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E7" w:rsidRPr="008A1BC9" w:rsidRDefault="00A253A0" w:rsidP="005C4717">
      <w:pPr>
        <w:ind w:firstLine="709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-10795</wp:posOffset>
            </wp:positionV>
            <wp:extent cx="606425" cy="708660"/>
            <wp:effectExtent l="19050" t="0" r="3175" b="0"/>
            <wp:wrapSquare wrapText="bothSides"/>
            <wp:docPr id="1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301AE7" w:rsidRDefault="002A2B1C" w:rsidP="005C4717">
      <w:pPr>
        <w:ind w:right="-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ЧАСТНОЕ  ОБРАЗОВАТЕЛЬНОЕ УЧРЕЖДЕНИЕ ВЫСШЕГО ОБРАЗОВАНИЯ</w:t>
      </w:r>
    </w:p>
    <w:p w:rsidR="00F842C5" w:rsidRDefault="00301AE7" w:rsidP="005C4717">
      <w:pPr>
        <w:ind w:right="-133"/>
        <w:jc w:val="center"/>
        <w:rPr>
          <w:b/>
          <w:sz w:val="24"/>
          <w:szCs w:val="24"/>
        </w:rPr>
      </w:pPr>
      <w:r w:rsidRPr="008A1BC9">
        <w:rPr>
          <w:b/>
          <w:sz w:val="24"/>
          <w:szCs w:val="24"/>
        </w:rPr>
        <w:t>ТУЛЬСКИЙ ИНСТИТУТ УПРАВЛЕНИЯ И БИЗНЕСА</w:t>
      </w:r>
    </w:p>
    <w:p w:rsidR="00301AE7" w:rsidRDefault="00F842C5" w:rsidP="005C4717">
      <w:pPr>
        <w:ind w:right="-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ИМЕНИ НИКИТЫ ДЕМИДОВИЧА ДЕМИДОВА</w:t>
      </w:r>
    </w:p>
    <w:p w:rsidR="002A2B1C" w:rsidRDefault="002A2B1C" w:rsidP="005C4717">
      <w:pPr>
        <w:ind w:right="-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(ЧОУ ВО ТИУБ им. Н.Д. Демидова)</w:t>
      </w:r>
    </w:p>
    <w:p w:rsidR="00F842C5" w:rsidRDefault="00F842C5" w:rsidP="005C4717">
      <w:pPr>
        <w:shd w:val="clear" w:color="auto" w:fill="FFFFFF"/>
        <w:jc w:val="right"/>
        <w:rPr>
          <w:color w:val="000000"/>
          <w:spacing w:val="1"/>
          <w:sz w:val="25"/>
          <w:szCs w:val="25"/>
        </w:rPr>
      </w:pPr>
    </w:p>
    <w:p w:rsidR="00F842C5" w:rsidRDefault="00F842C5" w:rsidP="005C4717">
      <w:pPr>
        <w:shd w:val="clear" w:color="auto" w:fill="FFFFFF"/>
        <w:jc w:val="right"/>
        <w:rPr>
          <w:color w:val="000000"/>
          <w:spacing w:val="1"/>
          <w:sz w:val="25"/>
          <w:szCs w:val="25"/>
        </w:rPr>
      </w:pP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>Утверждено</w:t>
      </w: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>на заседании кафедры «</w:t>
      </w:r>
      <w:r w:rsidR="005C4717">
        <w:rPr>
          <w:color w:val="000000"/>
          <w:spacing w:val="1"/>
          <w:sz w:val="28"/>
          <w:szCs w:val="28"/>
        </w:rPr>
        <w:t>ОП и П</w:t>
      </w:r>
      <w:r w:rsidRPr="00F842C5">
        <w:rPr>
          <w:color w:val="000000"/>
          <w:spacing w:val="1"/>
          <w:sz w:val="28"/>
          <w:szCs w:val="28"/>
        </w:rPr>
        <w:t>»</w:t>
      </w: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 xml:space="preserve"> протокол № __ от «</w:t>
      </w:r>
      <w:r w:rsidR="00B744AF">
        <w:rPr>
          <w:color w:val="000000"/>
          <w:spacing w:val="1"/>
          <w:sz w:val="28"/>
          <w:szCs w:val="28"/>
        </w:rPr>
        <w:t>1</w:t>
      </w:r>
      <w:r w:rsidRPr="00F842C5">
        <w:rPr>
          <w:color w:val="000000"/>
          <w:spacing w:val="1"/>
          <w:sz w:val="28"/>
          <w:szCs w:val="28"/>
        </w:rPr>
        <w:t xml:space="preserve">» </w:t>
      </w:r>
      <w:r w:rsidR="00B744AF">
        <w:rPr>
          <w:color w:val="000000"/>
          <w:spacing w:val="1"/>
          <w:sz w:val="28"/>
          <w:szCs w:val="28"/>
        </w:rPr>
        <w:t xml:space="preserve">  августа </w:t>
      </w:r>
      <w:r w:rsidRPr="00F842C5">
        <w:rPr>
          <w:color w:val="000000"/>
          <w:spacing w:val="1"/>
          <w:sz w:val="28"/>
          <w:szCs w:val="28"/>
        </w:rPr>
        <w:t xml:space="preserve"> 201</w:t>
      </w:r>
      <w:r w:rsidR="00385370">
        <w:rPr>
          <w:color w:val="000000"/>
          <w:spacing w:val="1"/>
          <w:sz w:val="28"/>
          <w:szCs w:val="28"/>
        </w:rPr>
        <w:t>4</w:t>
      </w:r>
      <w:r w:rsidRPr="00F842C5">
        <w:rPr>
          <w:color w:val="000000"/>
          <w:spacing w:val="1"/>
          <w:sz w:val="28"/>
          <w:szCs w:val="28"/>
        </w:rPr>
        <w:t xml:space="preserve"> г.</w:t>
      </w:r>
    </w:p>
    <w:p w:rsidR="00F842C5" w:rsidRPr="00F842C5" w:rsidRDefault="00F842C5" w:rsidP="005C4717">
      <w:pPr>
        <w:shd w:val="clear" w:color="auto" w:fill="FFFFFF"/>
        <w:jc w:val="right"/>
        <w:rPr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>Зав. кафедрой ____________</w:t>
      </w:r>
      <w:r w:rsidR="005C4717">
        <w:rPr>
          <w:color w:val="000000"/>
          <w:spacing w:val="1"/>
          <w:sz w:val="28"/>
          <w:szCs w:val="28"/>
        </w:rPr>
        <w:t>Е.И</w:t>
      </w:r>
      <w:r w:rsidR="002C6C90">
        <w:rPr>
          <w:color w:val="000000"/>
          <w:spacing w:val="1"/>
          <w:sz w:val="28"/>
          <w:szCs w:val="28"/>
        </w:rPr>
        <w:t>.</w:t>
      </w:r>
      <w:r w:rsidRPr="00F842C5">
        <w:rPr>
          <w:color w:val="000000"/>
          <w:spacing w:val="1"/>
          <w:sz w:val="28"/>
          <w:szCs w:val="28"/>
        </w:rPr>
        <w:t>Ф</w:t>
      </w:r>
      <w:r w:rsidR="005C4717">
        <w:rPr>
          <w:color w:val="000000"/>
          <w:spacing w:val="1"/>
          <w:sz w:val="28"/>
          <w:szCs w:val="28"/>
        </w:rPr>
        <w:t>уртаева</w:t>
      </w:r>
    </w:p>
    <w:p w:rsidR="00681BF4" w:rsidRDefault="00681BF4" w:rsidP="005C4717">
      <w:pPr>
        <w:shd w:val="clear" w:color="auto" w:fill="FFFFFF"/>
        <w:jc w:val="center"/>
        <w:rPr>
          <w:bCs/>
          <w:color w:val="000000"/>
          <w:spacing w:val="1"/>
          <w:sz w:val="52"/>
          <w:szCs w:val="52"/>
        </w:rPr>
      </w:pPr>
    </w:p>
    <w:p w:rsidR="00F842C5" w:rsidRDefault="00F842C5" w:rsidP="005C4717">
      <w:pPr>
        <w:shd w:val="clear" w:color="auto" w:fill="FFFFFF"/>
        <w:jc w:val="center"/>
        <w:rPr>
          <w:bCs/>
          <w:color w:val="000000"/>
          <w:spacing w:val="1"/>
          <w:sz w:val="52"/>
          <w:szCs w:val="52"/>
        </w:rPr>
      </w:pPr>
    </w:p>
    <w:p w:rsidR="00681BF4" w:rsidRPr="002C3414" w:rsidRDefault="00A6434A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МЕТОДИЧЕСКИЕ </w:t>
      </w:r>
      <w:r w:rsidR="00681BF4" w:rsidRPr="002C3414">
        <w:rPr>
          <w:bCs/>
          <w:color w:val="000000"/>
          <w:spacing w:val="1"/>
          <w:sz w:val="28"/>
          <w:szCs w:val="28"/>
        </w:rPr>
        <w:t xml:space="preserve">РЕКОМЕНДАЦИИ </w:t>
      </w:r>
    </w:p>
    <w:p w:rsidR="00681BF4" w:rsidRPr="002C3414" w:rsidRDefault="00681BF4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ПО ВЫПОЛНЕНИЮ </w:t>
      </w:r>
    </w:p>
    <w:p w:rsidR="00F842C5" w:rsidRPr="002C3414" w:rsidRDefault="00816354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КУРСОВЫХ </w:t>
      </w:r>
      <w:r w:rsidR="0031592C" w:rsidRPr="002C3414">
        <w:rPr>
          <w:bCs/>
          <w:color w:val="000000"/>
          <w:spacing w:val="1"/>
          <w:sz w:val="28"/>
          <w:szCs w:val="28"/>
        </w:rPr>
        <w:t xml:space="preserve">РАБОТ </w:t>
      </w:r>
    </w:p>
    <w:p w:rsidR="00F842C5" w:rsidRPr="002C3414" w:rsidRDefault="00F842C5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>по дисциплине</w:t>
      </w:r>
    </w:p>
    <w:p w:rsidR="0031592C" w:rsidRPr="002C3414" w:rsidRDefault="00F842C5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 «</w:t>
      </w:r>
      <w:r w:rsidR="005C4717">
        <w:rPr>
          <w:bCs/>
          <w:color w:val="000000"/>
          <w:spacing w:val="1"/>
          <w:sz w:val="28"/>
          <w:szCs w:val="28"/>
        </w:rPr>
        <w:t>Специальная психология</w:t>
      </w:r>
      <w:r w:rsidRPr="002C3414">
        <w:rPr>
          <w:bCs/>
          <w:color w:val="000000"/>
          <w:spacing w:val="1"/>
          <w:sz w:val="28"/>
          <w:szCs w:val="28"/>
        </w:rPr>
        <w:t>»</w:t>
      </w:r>
    </w:p>
    <w:p w:rsidR="00F842C5" w:rsidRPr="002C3414" w:rsidRDefault="00F842C5" w:rsidP="005C471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2C3414">
        <w:rPr>
          <w:color w:val="000000"/>
          <w:spacing w:val="1"/>
          <w:sz w:val="28"/>
          <w:szCs w:val="28"/>
        </w:rPr>
        <w:t>Н</w:t>
      </w:r>
      <w:r w:rsidR="0031592C" w:rsidRPr="002C3414">
        <w:rPr>
          <w:color w:val="000000"/>
          <w:spacing w:val="1"/>
          <w:sz w:val="28"/>
          <w:szCs w:val="28"/>
        </w:rPr>
        <w:t>аправления</w:t>
      </w:r>
      <w:r w:rsidRPr="002C3414">
        <w:rPr>
          <w:color w:val="000000"/>
          <w:spacing w:val="1"/>
          <w:sz w:val="28"/>
          <w:szCs w:val="28"/>
        </w:rPr>
        <w:t xml:space="preserve"> подготовки </w:t>
      </w:r>
    </w:p>
    <w:p w:rsidR="0031592C" w:rsidRDefault="00385370" w:rsidP="005C471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385370">
        <w:rPr>
          <w:sz w:val="28"/>
          <w:szCs w:val="28"/>
        </w:rPr>
        <w:t>44.03.03</w:t>
      </w:r>
      <w:r w:rsidR="005C4717">
        <w:rPr>
          <w:color w:val="000000"/>
          <w:spacing w:val="1"/>
          <w:sz w:val="28"/>
          <w:szCs w:val="28"/>
        </w:rPr>
        <w:t>Специальное (дефектологическое) образование,</w:t>
      </w:r>
    </w:p>
    <w:p w:rsidR="005C4717" w:rsidRPr="002C3414" w:rsidRDefault="005C4717" w:rsidP="005C471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профиль «Специальная психология»</w:t>
      </w:r>
    </w:p>
    <w:p w:rsidR="007B1F90" w:rsidRDefault="007B1F90" w:rsidP="005C4717">
      <w:pPr>
        <w:shd w:val="clear" w:color="auto" w:fill="FFFFFF"/>
        <w:jc w:val="center"/>
        <w:rPr>
          <w:b/>
          <w:color w:val="000000"/>
          <w:spacing w:val="1"/>
          <w:sz w:val="46"/>
          <w:szCs w:val="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1672"/>
        <w:gridCol w:w="1244"/>
        <w:gridCol w:w="2122"/>
        <w:gridCol w:w="1811"/>
        <w:gridCol w:w="2122"/>
      </w:tblGrid>
      <w:tr w:rsidR="002C3414" w:rsidRPr="005141D7" w:rsidTr="00BC3178">
        <w:tc>
          <w:tcPr>
            <w:tcW w:w="602" w:type="dxa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пп</w:t>
            </w:r>
          </w:p>
        </w:tc>
        <w:tc>
          <w:tcPr>
            <w:tcW w:w="1672" w:type="dxa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На учебный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год</w:t>
            </w:r>
          </w:p>
        </w:tc>
        <w:tc>
          <w:tcPr>
            <w:tcW w:w="3366" w:type="dxa"/>
            <w:gridSpan w:val="2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ОДОБРЕНО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на заседании кафедры</w:t>
            </w:r>
          </w:p>
        </w:tc>
        <w:tc>
          <w:tcPr>
            <w:tcW w:w="3933" w:type="dxa"/>
            <w:gridSpan w:val="2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УТВЕРЖДАЮ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заведующий кафедрой</w:t>
            </w:r>
          </w:p>
        </w:tc>
      </w:tr>
      <w:tr w:rsidR="002C3414" w:rsidRPr="005141D7" w:rsidTr="00BC3178">
        <w:tc>
          <w:tcPr>
            <w:tcW w:w="60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Протокол</w:t>
            </w:r>
          </w:p>
        </w:tc>
        <w:tc>
          <w:tcPr>
            <w:tcW w:w="212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Дата</w:t>
            </w:r>
          </w:p>
        </w:tc>
        <w:tc>
          <w:tcPr>
            <w:tcW w:w="1811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Подпись</w:t>
            </w:r>
          </w:p>
        </w:tc>
        <w:tc>
          <w:tcPr>
            <w:tcW w:w="212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Дата</w:t>
            </w:r>
          </w:p>
        </w:tc>
      </w:tr>
      <w:tr w:rsidR="002C3414" w:rsidRPr="005141D7" w:rsidTr="00BC3178">
        <w:tc>
          <w:tcPr>
            <w:tcW w:w="60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2C3414" w:rsidRPr="005141D7" w:rsidRDefault="002C3414" w:rsidP="005C4717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 w:rsidR="002C6C90">
              <w:rPr>
                <w:sz w:val="22"/>
                <w:szCs w:val="22"/>
              </w:rPr>
              <w:t>1</w:t>
            </w:r>
            <w:r w:rsidR="005C4717">
              <w:rPr>
                <w:sz w:val="22"/>
                <w:szCs w:val="22"/>
              </w:rPr>
              <w:t xml:space="preserve">4 </w:t>
            </w:r>
            <w:r w:rsidRPr="005141D7">
              <w:rPr>
                <w:sz w:val="22"/>
                <w:szCs w:val="22"/>
              </w:rPr>
              <w:t>- 20</w:t>
            </w:r>
            <w:r w:rsidR="002C6C90">
              <w:rPr>
                <w:sz w:val="22"/>
                <w:szCs w:val="22"/>
              </w:rPr>
              <w:t>1</w:t>
            </w:r>
            <w:r w:rsidR="005C4717">
              <w:rPr>
                <w:sz w:val="22"/>
                <w:szCs w:val="22"/>
              </w:rPr>
              <w:t>5</w:t>
            </w:r>
          </w:p>
        </w:tc>
        <w:tc>
          <w:tcPr>
            <w:tcW w:w="1244" w:type="dxa"/>
          </w:tcPr>
          <w:p w:rsidR="002C3414" w:rsidRPr="005141D7" w:rsidRDefault="002C3414" w:rsidP="005C4717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  <w:r w:rsidR="00E00B9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2" w:type="dxa"/>
          </w:tcPr>
          <w:p w:rsidR="002C3414" w:rsidRPr="005141D7" w:rsidRDefault="002C3414" w:rsidP="00AF5CB0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</w:t>
            </w:r>
            <w:r w:rsidR="00AF5CB0">
              <w:rPr>
                <w:rFonts w:ascii="TimesNewRomanPSMT" w:hAnsi="TimesNewRomanPSMT" w:cs="TimesNewRomanPSMT"/>
                <w:sz w:val="22"/>
                <w:szCs w:val="22"/>
              </w:rPr>
              <w:t>28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»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 августа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20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4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г.</w:t>
            </w:r>
          </w:p>
        </w:tc>
        <w:tc>
          <w:tcPr>
            <w:tcW w:w="1811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C3414" w:rsidRPr="005141D7" w:rsidRDefault="002C3414" w:rsidP="00E00B96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>28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»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 августа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20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14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г.</w:t>
            </w:r>
          </w:p>
        </w:tc>
      </w:tr>
      <w:tr w:rsidR="00BC3178" w:rsidRPr="005141D7" w:rsidTr="00BB440F">
        <w:tc>
          <w:tcPr>
            <w:tcW w:w="60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1_</w:t>
            </w:r>
            <w:r w:rsidRPr="005141D7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1_</w:t>
            </w:r>
          </w:p>
        </w:tc>
        <w:tc>
          <w:tcPr>
            <w:tcW w:w="1244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  <w:tc>
          <w:tcPr>
            <w:tcW w:w="1811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</w:tr>
      <w:tr w:rsidR="00BC3178" w:rsidRPr="005141D7" w:rsidTr="00BB440F">
        <w:tc>
          <w:tcPr>
            <w:tcW w:w="60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1_</w:t>
            </w:r>
            <w:r w:rsidRPr="005141D7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1_</w:t>
            </w:r>
          </w:p>
        </w:tc>
        <w:tc>
          <w:tcPr>
            <w:tcW w:w="1244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  <w:tc>
          <w:tcPr>
            <w:tcW w:w="1811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</w:tr>
      <w:tr w:rsidR="002C3414" w:rsidRPr="005141D7" w:rsidTr="00BC3178">
        <w:tc>
          <w:tcPr>
            <w:tcW w:w="60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2C3414" w:rsidRPr="005141D7" w:rsidRDefault="002C3414" w:rsidP="00BC3178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BC3178">
              <w:rPr>
                <w:sz w:val="22"/>
                <w:szCs w:val="22"/>
              </w:rPr>
              <w:t>_</w:t>
            </w:r>
            <w:r w:rsidRPr="005141D7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1</w:t>
            </w:r>
            <w:r w:rsidR="00BC3178">
              <w:rPr>
                <w:sz w:val="22"/>
                <w:szCs w:val="22"/>
              </w:rPr>
              <w:t>_</w:t>
            </w:r>
          </w:p>
        </w:tc>
        <w:tc>
          <w:tcPr>
            <w:tcW w:w="1244" w:type="dxa"/>
          </w:tcPr>
          <w:p w:rsidR="002C3414" w:rsidRPr="005141D7" w:rsidRDefault="002C3414" w:rsidP="005C4717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</w:p>
        </w:tc>
        <w:tc>
          <w:tcPr>
            <w:tcW w:w="212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  <w:tc>
          <w:tcPr>
            <w:tcW w:w="1811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</w:tr>
    </w:tbl>
    <w:p w:rsidR="007B1F90" w:rsidRDefault="007B1F90" w:rsidP="005C4717">
      <w:pPr>
        <w:shd w:val="clear" w:color="auto" w:fill="FFFFFF"/>
        <w:jc w:val="center"/>
        <w:rPr>
          <w:color w:val="000000"/>
          <w:spacing w:val="1"/>
          <w:sz w:val="25"/>
          <w:szCs w:val="25"/>
        </w:rPr>
      </w:pPr>
    </w:p>
    <w:p w:rsidR="00A6434A" w:rsidRDefault="00A6434A" w:rsidP="005C4717">
      <w:pPr>
        <w:shd w:val="clear" w:color="auto" w:fill="FFFFFF"/>
        <w:rPr>
          <w:color w:val="000000"/>
          <w:spacing w:val="1"/>
          <w:sz w:val="25"/>
          <w:szCs w:val="25"/>
        </w:rPr>
      </w:pPr>
    </w:p>
    <w:p w:rsidR="00A6434A" w:rsidRDefault="00A6434A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F842C5" w:rsidRDefault="00F842C5" w:rsidP="005C4717">
      <w:pPr>
        <w:shd w:val="clear" w:color="auto" w:fill="FFFFFF"/>
        <w:jc w:val="center"/>
        <w:rPr>
          <w:color w:val="000000"/>
          <w:spacing w:val="1"/>
          <w:sz w:val="36"/>
          <w:szCs w:val="36"/>
        </w:rPr>
      </w:pPr>
    </w:p>
    <w:p w:rsidR="00B744AF" w:rsidRDefault="00A6434A" w:rsidP="005C4717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  <w:r w:rsidRPr="002C3414">
        <w:rPr>
          <w:color w:val="000000"/>
          <w:spacing w:val="1"/>
          <w:sz w:val="24"/>
          <w:szCs w:val="24"/>
        </w:rPr>
        <w:t xml:space="preserve">Тула </w:t>
      </w:r>
      <w:r w:rsidR="00B744AF">
        <w:rPr>
          <w:color w:val="000000"/>
          <w:spacing w:val="1"/>
          <w:sz w:val="24"/>
          <w:szCs w:val="24"/>
        </w:rPr>
        <w:t>–</w:t>
      </w:r>
      <w:r w:rsidRPr="002C3414">
        <w:rPr>
          <w:color w:val="000000"/>
          <w:spacing w:val="1"/>
          <w:sz w:val="24"/>
          <w:szCs w:val="24"/>
        </w:rPr>
        <w:t xml:space="preserve"> 20</w:t>
      </w:r>
      <w:r w:rsidR="00745BF9" w:rsidRPr="002C3414">
        <w:rPr>
          <w:color w:val="000000"/>
          <w:spacing w:val="1"/>
          <w:sz w:val="24"/>
          <w:szCs w:val="24"/>
        </w:rPr>
        <w:t>1</w:t>
      </w:r>
      <w:r w:rsidR="002A2B1C">
        <w:rPr>
          <w:color w:val="000000"/>
          <w:spacing w:val="1"/>
          <w:sz w:val="24"/>
          <w:szCs w:val="24"/>
        </w:rPr>
        <w:t>4</w:t>
      </w:r>
    </w:p>
    <w:p w:rsidR="00F842C5" w:rsidRDefault="00B744AF" w:rsidP="00B744AF">
      <w:pPr>
        <w:widowControl/>
        <w:autoSpaceDE/>
        <w:autoSpaceDN/>
        <w:adjustRightInd/>
        <w:jc w:val="center"/>
        <w:rPr>
          <w:b/>
          <w:bCs/>
          <w:color w:val="000000"/>
          <w:spacing w:val="1"/>
          <w:sz w:val="29"/>
          <w:szCs w:val="29"/>
        </w:rPr>
      </w:pPr>
      <w:r>
        <w:rPr>
          <w:color w:val="000000"/>
          <w:spacing w:val="1"/>
          <w:sz w:val="24"/>
          <w:szCs w:val="24"/>
        </w:rPr>
        <w:br w:type="page"/>
      </w:r>
      <w:r w:rsidR="00F842C5">
        <w:rPr>
          <w:b/>
          <w:bCs/>
          <w:color w:val="000000"/>
          <w:spacing w:val="1"/>
          <w:sz w:val="29"/>
          <w:szCs w:val="29"/>
        </w:rPr>
        <w:lastRenderedPageBreak/>
        <w:t>СОДЕРЖАНИЕ</w:t>
      </w:r>
    </w:p>
    <w:p w:rsidR="00F842C5" w:rsidRDefault="00F842C5" w:rsidP="005C4717">
      <w:pPr>
        <w:shd w:val="clear" w:color="auto" w:fill="FFFFFF"/>
        <w:jc w:val="center"/>
        <w:rPr>
          <w:b/>
          <w:bCs/>
          <w:color w:val="000000"/>
          <w:spacing w:val="1"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960"/>
      </w:tblGrid>
      <w:tr w:rsidR="00A6434A" w:rsidTr="00F842C5">
        <w:tc>
          <w:tcPr>
            <w:tcW w:w="8613" w:type="dxa"/>
          </w:tcPr>
          <w:p w:rsidR="00A6434A" w:rsidRDefault="00A6434A" w:rsidP="005C4717">
            <w:pPr>
              <w:rPr>
                <w:color w:val="000000"/>
                <w:spacing w:val="1"/>
                <w:sz w:val="30"/>
                <w:szCs w:val="30"/>
              </w:rPr>
            </w:pPr>
          </w:p>
        </w:tc>
        <w:tc>
          <w:tcPr>
            <w:tcW w:w="960" w:type="dxa"/>
          </w:tcPr>
          <w:p w:rsidR="00A6434A" w:rsidRDefault="00A6434A" w:rsidP="005C4717">
            <w:pPr>
              <w:jc w:val="center"/>
              <w:rPr>
                <w:color w:val="000000"/>
                <w:spacing w:val="1"/>
                <w:sz w:val="30"/>
                <w:szCs w:val="30"/>
              </w:rPr>
            </w:pPr>
            <w:r>
              <w:rPr>
                <w:color w:val="000000"/>
                <w:spacing w:val="1"/>
                <w:sz w:val="30"/>
                <w:szCs w:val="30"/>
              </w:rPr>
              <w:t>стр.</w:t>
            </w:r>
          </w:p>
        </w:tc>
      </w:tr>
      <w:tr w:rsidR="00A6434A" w:rsidTr="00F842C5">
        <w:trPr>
          <w:trHeight w:val="528"/>
        </w:trPr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Введение </w:t>
            </w:r>
          </w:p>
        </w:tc>
        <w:tc>
          <w:tcPr>
            <w:tcW w:w="960" w:type="dxa"/>
          </w:tcPr>
          <w:p w:rsidR="00A6434A" w:rsidRPr="000C00E3" w:rsidRDefault="00822F37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</w:tr>
      <w:tr w:rsidR="00A6434A" w:rsidTr="00F842C5"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>Структура курсовой  работы</w:t>
            </w:r>
          </w:p>
        </w:tc>
        <w:tc>
          <w:tcPr>
            <w:tcW w:w="960" w:type="dxa"/>
          </w:tcPr>
          <w:p w:rsidR="00A6434A" w:rsidRPr="000C00E3" w:rsidRDefault="00822F37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A6434A" w:rsidTr="00F842C5"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Содержание курсовой работы </w:t>
            </w:r>
          </w:p>
        </w:tc>
        <w:tc>
          <w:tcPr>
            <w:tcW w:w="960" w:type="dxa"/>
          </w:tcPr>
          <w:p w:rsidR="00A6434A" w:rsidRPr="000C00E3" w:rsidRDefault="00210955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6434A" w:rsidTr="00F842C5"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Оформление курсовой работы </w:t>
            </w:r>
          </w:p>
        </w:tc>
        <w:tc>
          <w:tcPr>
            <w:tcW w:w="960" w:type="dxa"/>
          </w:tcPr>
          <w:p w:rsidR="00A6434A" w:rsidRPr="000C00E3" w:rsidRDefault="00210955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</w:t>
            </w:r>
            <w:r w:rsidR="002C3414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</w:tr>
      <w:tr w:rsidR="002C3414" w:rsidTr="00F842C5">
        <w:tc>
          <w:tcPr>
            <w:tcW w:w="8613" w:type="dxa"/>
          </w:tcPr>
          <w:p w:rsidR="002C3414" w:rsidRPr="000C00E3" w:rsidRDefault="002C3414" w:rsidP="005C4717">
            <w:pPr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Примерная тематика курсовых работ</w:t>
            </w:r>
          </w:p>
        </w:tc>
        <w:tc>
          <w:tcPr>
            <w:tcW w:w="960" w:type="dxa"/>
          </w:tcPr>
          <w:p w:rsidR="002C3414" w:rsidRDefault="002C3414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</w:tr>
      <w:tr w:rsidR="002C3414" w:rsidTr="00F842C5">
        <w:tc>
          <w:tcPr>
            <w:tcW w:w="8613" w:type="dxa"/>
          </w:tcPr>
          <w:p w:rsidR="002C3414" w:rsidRPr="000C00E3" w:rsidRDefault="002C3414" w:rsidP="005C4717">
            <w:pPr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Приложение</w:t>
            </w:r>
          </w:p>
        </w:tc>
        <w:tc>
          <w:tcPr>
            <w:tcW w:w="960" w:type="dxa"/>
          </w:tcPr>
          <w:p w:rsidR="002C3414" w:rsidRDefault="002C3414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18</w:t>
            </w:r>
          </w:p>
        </w:tc>
      </w:tr>
    </w:tbl>
    <w:p w:rsidR="00A6434A" w:rsidRDefault="00A6434A" w:rsidP="005C4717">
      <w:pPr>
        <w:shd w:val="clear" w:color="auto" w:fill="FFFFFF"/>
        <w:jc w:val="right"/>
        <w:rPr>
          <w:color w:val="000000"/>
          <w:spacing w:val="1"/>
          <w:sz w:val="30"/>
          <w:szCs w:val="30"/>
        </w:rPr>
      </w:pPr>
    </w:p>
    <w:p w:rsidR="00A6434A" w:rsidRPr="00A253A0" w:rsidRDefault="00A6434A" w:rsidP="00B744AF">
      <w:pPr>
        <w:pageBreakBefore/>
        <w:shd w:val="clear" w:color="auto" w:fill="FFFFFF"/>
        <w:jc w:val="center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lastRenderedPageBreak/>
        <w:t>ВВЕДЕНИЕ</w:t>
      </w:r>
    </w:p>
    <w:p w:rsidR="005856EB" w:rsidRDefault="005856EB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Методические </w:t>
      </w:r>
      <w:r w:rsidR="007652CD" w:rsidRPr="00A253A0">
        <w:rPr>
          <w:color w:val="000000"/>
          <w:spacing w:val="1"/>
          <w:sz w:val="28"/>
          <w:szCs w:val="28"/>
        </w:rPr>
        <w:t>рекомендации</w:t>
      </w:r>
      <w:r w:rsidRPr="00A253A0">
        <w:rPr>
          <w:color w:val="000000"/>
          <w:spacing w:val="1"/>
          <w:sz w:val="28"/>
          <w:szCs w:val="28"/>
        </w:rPr>
        <w:t xml:space="preserve"> предназначены для оказания практич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 xml:space="preserve">ской помощи студентам </w:t>
      </w:r>
      <w:r w:rsidR="004F0F05" w:rsidRPr="00A253A0">
        <w:rPr>
          <w:color w:val="000000"/>
          <w:spacing w:val="1"/>
          <w:sz w:val="28"/>
          <w:szCs w:val="28"/>
        </w:rPr>
        <w:t>– будущим бакалаврам</w:t>
      </w:r>
      <w:r w:rsidR="00745BF9" w:rsidRPr="00A253A0">
        <w:rPr>
          <w:color w:val="000000"/>
          <w:spacing w:val="1"/>
          <w:sz w:val="28"/>
          <w:szCs w:val="28"/>
        </w:rPr>
        <w:t xml:space="preserve">, </w:t>
      </w:r>
      <w:r w:rsidR="004F0F05" w:rsidRPr="00A253A0">
        <w:rPr>
          <w:color w:val="000000"/>
          <w:spacing w:val="1"/>
          <w:sz w:val="28"/>
          <w:szCs w:val="28"/>
        </w:rPr>
        <w:t>обучающимся по направл</w:t>
      </w:r>
      <w:r w:rsidR="004F0F05" w:rsidRPr="00A253A0">
        <w:rPr>
          <w:color w:val="000000"/>
          <w:spacing w:val="1"/>
          <w:sz w:val="28"/>
          <w:szCs w:val="28"/>
        </w:rPr>
        <w:t>е</w:t>
      </w:r>
      <w:r w:rsidR="004F0F05" w:rsidRPr="00A253A0">
        <w:rPr>
          <w:color w:val="000000"/>
          <w:spacing w:val="1"/>
          <w:sz w:val="28"/>
          <w:szCs w:val="28"/>
        </w:rPr>
        <w:t xml:space="preserve">нию </w:t>
      </w:r>
      <w:r w:rsidR="00385370" w:rsidRPr="00385370">
        <w:rPr>
          <w:sz w:val="28"/>
          <w:szCs w:val="28"/>
        </w:rPr>
        <w:t>44.03.03</w:t>
      </w:r>
      <w:r w:rsidR="00B71304" w:rsidRPr="00A253A0">
        <w:rPr>
          <w:color w:val="000000"/>
          <w:spacing w:val="1"/>
          <w:sz w:val="28"/>
          <w:szCs w:val="28"/>
        </w:rPr>
        <w:t>«</w:t>
      </w:r>
      <w:r w:rsidR="005C4717">
        <w:rPr>
          <w:color w:val="000000"/>
          <w:spacing w:val="1"/>
          <w:sz w:val="28"/>
          <w:szCs w:val="28"/>
        </w:rPr>
        <w:t>Специальное (дефектологическое) образование</w:t>
      </w:r>
      <w:r w:rsidR="00B71304" w:rsidRPr="00A253A0">
        <w:rPr>
          <w:color w:val="000000"/>
          <w:spacing w:val="1"/>
          <w:sz w:val="28"/>
          <w:szCs w:val="28"/>
        </w:rPr>
        <w:t>»</w:t>
      </w:r>
      <w:r w:rsidR="004F0F05" w:rsidRPr="00A253A0">
        <w:rPr>
          <w:color w:val="000000"/>
          <w:spacing w:val="1"/>
          <w:sz w:val="28"/>
          <w:szCs w:val="28"/>
        </w:rPr>
        <w:t>,</w:t>
      </w:r>
      <w:r w:rsidR="005C4717">
        <w:rPr>
          <w:color w:val="000000"/>
          <w:spacing w:val="1"/>
          <w:sz w:val="28"/>
          <w:szCs w:val="28"/>
        </w:rPr>
        <w:t xml:space="preserve">профиль «Специальная психология», </w:t>
      </w:r>
      <w:r w:rsidRPr="00A253A0">
        <w:rPr>
          <w:color w:val="000000"/>
          <w:spacing w:val="1"/>
          <w:sz w:val="28"/>
          <w:szCs w:val="28"/>
        </w:rPr>
        <w:t>и руководителям курсовых работ.</w:t>
      </w:r>
    </w:p>
    <w:p w:rsidR="00681BF4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Настоящие методические </w:t>
      </w:r>
      <w:r w:rsidR="00B62CF0" w:rsidRPr="00A253A0">
        <w:rPr>
          <w:color w:val="000000"/>
          <w:spacing w:val="1"/>
          <w:sz w:val="28"/>
          <w:szCs w:val="28"/>
        </w:rPr>
        <w:t>рекомендации</w:t>
      </w:r>
      <w:r w:rsidRPr="00A253A0">
        <w:rPr>
          <w:color w:val="000000"/>
          <w:spacing w:val="1"/>
          <w:sz w:val="28"/>
          <w:szCs w:val="28"/>
        </w:rPr>
        <w:t xml:space="preserve"> составлены на основе треб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 xml:space="preserve">ваний к структуре, содержанию и оформлению </w:t>
      </w:r>
      <w:r w:rsidR="00681BF4" w:rsidRPr="00A253A0">
        <w:rPr>
          <w:color w:val="000000"/>
          <w:spacing w:val="1"/>
          <w:sz w:val="28"/>
          <w:szCs w:val="28"/>
        </w:rPr>
        <w:t>результатов психологическ</w:t>
      </w:r>
      <w:r w:rsidR="00681BF4" w:rsidRPr="00A253A0">
        <w:rPr>
          <w:color w:val="000000"/>
          <w:spacing w:val="1"/>
          <w:sz w:val="28"/>
          <w:szCs w:val="28"/>
        </w:rPr>
        <w:t>о</w:t>
      </w:r>
      <w:r w:rsidR="00681BF4" w:rsidRPr="00A253A0">
        <w:rPr>
          <w:color w:val="000000"/>
          <w:spacing w:val="1"/>
          <w:sz w:val="28"/>
          <w:szCs w:val="28"/>
        </w:rPr>
        <w:t xml:space="preserve">го исследования в </w:t>
      </w:r>
      <w:r w:rsidRPr="00A253A0">
        <w:rPr>
          <w:color w:val="000000"/>
          <w:spacing w:val="1"/>
          <w:sz w:val="28"/>
          <w:szCs w:val="28"/>
        </w:rPr>
        <w:t>курсовых работ</w:t>
      </w:r>
      <w:r w:rsidR="00681BF4" w:rsidRPr="00A253A0">
        <w:rPr>
          <w:color w:val="000000"/>
          <w:spacing w:val="1"/>
          <w:sz w:val="28"/>
          <w:szCs w:val="28"/>
        </w:rPr>
        <w:t xml:space="preserve">ах, </w:t>
      </w:r>
      <w:r w:rsidR="00B62CF0" w:rsidRPr="00A253A0">
        <w:rPr>
          <w:color w:val="000000"/>
          <w:spacing w:val="1"/>
          <w:sz w:val="28"/>
          <w:szCs w:val="28"/>
        </w:rPr>
        <w:t>изложенных</w:t>
      </w:r>
      <w:r w:rsidR="00681BF4" w:rsidRPr="00A253A0">
        <w:rPr>
          <w:color w:val="000000"/>
          <w:spacing w:val="1"/>
          <w:sz w:val="28"/>
          <w:szCs w:val="28"/>
        </w:rPr>
        <w:t xml:space="preserve"> в работах следующих а</w:t>
      </w:r>
      <w:r w:rsidR="00681BF4" w:rsidRPr="00A253A0">
        <w:rPr>
          <w:color w:val="000000"/>
          <w:spacing w:val="1"/>
          <w:sz w:val="28"/>
          <w:szCs w:val="28"/>
        </w:rPr>
        <w:t>в</w:t>
      </w:r>
      <w:r w:rsidR="00681BF4" w:rsidRPr="00A253A0">
        <w:rPr>
          <w:color w:val="000000"/>
          <w:spacing w:val="1"/>
          <w:sz w:val="28"/>
          <w:szCs w:val="28"/>
        </w:rPr>
        <w:t>торов:</w:t>
      </w:r>
    </w:p>
    <w:p w:rsidR="00A6434A" w:rsidRPr="00A253A0" w:rsidRDefault="00681BF4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Г</w:t>
      </w:r>
      <w:r w:rsidR="00A6434A" w:rsidRPr="00A253A0">
        <w:rPr>
          <w:color w:val="000000"/>
          <w:spacing w:val="1"/>
          <w:sz w:val="28"/>
          <w:szCs w:val="28"/>
        </w:rPr>
        <w:t>ородецкий</w:t>
      </w:r>
      <w:r w:rsidR="005F4C58" w:rsidRPr="00A253A0">
        <w:rPr>
          <w:color w:val="000000"/>
          <w:spacing w:val="1"/>
          <w:sz w:val="28"/>
          <w:szCs w:val="28"/>
        </w:rPr>
        <w:t>,</w:t>
      </w:r>
      <w:r w:rsidR="00A6434A" w:rsidRPr="00A253A0">
        <w:rPr>
          <w:color w:val="000000"/>
          <w:spacing w:val="1"/>
          <w:sz w:val="28"/>
          <w:szCs w:val="28"/>
        </w:rPr>
        <w:t xml:space="preserve"> В.К. Методические требования к структуре, содержанию и оформлению курсовых и </w:t>
      </w:r>
      <w:r w:rsidR="009E42DD" w:rsidRPr="00A253A0">
        <w:rPr>
          <w:color w:val="000000"/>
          <w:spacing w:val="1"/>
          <w:sz w:val="28"/>
          <w:szCs w:val="28"/>
        </w:rPr>
        <w:t xml:space="preserve">дипломных работ </w:t>
      </w:r>
      <w:r w:rsidR="005F4C58" w:rsidRPr="00A253A0">
        <w:rPr>
          <w:color w:val="000000"/>
          <w:spacing w:val="1"/>
          <w:sz w:val="28"/>
          <w:szCs w:val="28"/>
        </w:rPr>
        <w:t>/ В.К. Городецкий, А.Г. Елгаев</w:t>
      </w:r>
      <w:r w:rsidR="00A6434A" w:rsidRPr="00A253A0">
        <w:rPr>
          <w:color w:val="000000"/>
          <w:spacing w:val="1"/>
          <w:sz w:val="28"/>
          <w:szCs w:val="28"/>
        </w:rPr>
        <w:t>. – Ка</w:t>
      </w:r>
      <w:r w:rsidR="00697203" w:rsidRPr="00A253A0">
        <w:rPr>
          <w:color w:val="000000"/>
          <w:spacing w:val="1"/>
          <w:sz w:val="28"/>
          <w:szCs w:val="28"/>
        </w:rPr>
        <w:t>луга, ИНУПБ, 2002. - 25 с.;</w:t>
      </w:r>
    </w:p>
    <w:p w:rsidR="00697203" w:rsidRPr="00A253A0" w:rsidRDefault="00697203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Куликов</w:t>
      </w:r>
      <w:r w:rsidR="00134705" w:rsidRPr="00A253A0">
        <w:rPr>
          <w:color w:val="000000"/>
          <w:spacing w:val="1"/>
          <w:sz w:val="28"/>
          <w:szCs w:val="28"/>
        </w:rPr>
        <w:t>, Л.В.</w:t>
      </w:r>
      <w:r w:rsidR="00D143C5" w:rsidRPr="00A253A0">
        <w:rPr>
          <w:color w:val="000000"/>
          <w:spacing w:val="1"/>
          <w:sz w:val="28"/>
          <w:szCs w:val="28"/>
        </w:rPr>
        <w:t xml:space="preserve"> Психологическое исследование / Л.В. Куликов. – СПб.: Речь, 2002. – 184 с.</w:t>
      </w:r>
      <w:r w:rsidR="007652CD" w:rsidRPr="00A253A0">
        <w:rPr>
          <w:color w:val="000000"/>
          <w:spacing w:val="1"/>
          <w:sz w:val="28"/>
          <w:szCs w:val="28"/>
        </w:rPr>
        <w:t>;</w:t>
      </w:r>
    </w:p>
    <w:p w:rsidR="009661AC" w:rsidRPr="00A253A0" w:rsidRDefault="009661AC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Практикум по общей, экспериментальной и прикладной психологии / В.Д. Балин, В.К. Гайда, В.К. Гербачевский и др. Под общ.ред. А.А. Крылова, С.А. Маничева. – СПб.: Питер, 2005. – 560 с.</w:t>
      </w:r>
      <w:r w:rsidR="007652CD" w:rsidRPr="00A253A0">
        <w:rPr>
          <w:sz w:val="28"/>
          <w:szCs w:val="28"/>
        </w:rPr>
        <w:t>;</w:t>
      </w:r>
    </w:p>
    <w:p w:rsidR="00A01B0B" w:rsidRPr="00A253A0" w:rsidRDefault="00A01B0B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Шевандрин, Н.И. Психодиагностика, коррекция и развитие личности / Н.И. Шевандрин. -  М.: Дрофа, 2001. – 506 с.</w:t>
      </w:r>
    </w:p>
    <w:p w:rsidR="00A6434A" w:rsidRPr="00A253A0" w:rsidRDefault="00AC4097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Выполнение т</w:t>
      </w:r>
      <w:r w:rsidR="007176B3" w:rsidRPr="00A253A0">
        <w:rPr>
          <w:color w:val="000000"/>
          <w:spacing w:val="1"/>
          <w:sz w:val="28"/>
          <w:szCs w:val="28"/>
        </w:rPr>
        <w:t>ребовани</w:t>
      </w:r>
      <w:r w:rsidRPr="00A253A0">
        <w:rPr>
          <w:color w:val="000000"/>
          <w:spacing w:val="1"/>
          <w:sz w:val="28"/>
          <w:szCs w:val="28"/>
        </w:rPr>
        <w:t>й</w:t>
      </w:r>
      <w:r w:rsidR="007176B3" w:rsidRPr="00A253A0">
        <w:rPr>
          <w:color w:val="000000"/>
          <w:spacing w:val="1"/>
          <w:sz w:val="28"/>
          <w:szCs w:val="28"/>
        </w:rPr>
        <w:t xml:space="preserve"> к структуре, содержанию и оформлению ку</w:t>
      </w:r>
      <w:r w:rsidR="007176B3" w:rsidRPr="00A253A0">
        <w:rPr>
          <w:color w:val="000000"/>
          <w:spacing w:val="1"/>
          <w:sz w:val="28"/>
          <w:szCs w:val="28"/>
        </w:rPr>
        <w:t>р</w:t>
      </w:r>
      <w:r w:rsidR="007176B3" w:rsidRPr="00A253A0">
        <w:rPr>
          <w:color w:val="000000"/>
          <w:spacing w:val="1"/>
          <w:sz w:val="28"/>
          <w:szCs w:val="28"/>
        </w:rPr>
        <w:t xml:space="preserve">совых и выпускных квалификационных работ </w:t>
      </w:r>
      <w:r w:rsidRPr="00A253A0">
        <w:rPr>
          <w:b/>
          <w:bCs/>
          <w:color w:val="000000"/>
          <w:spacing w:val="1"/>
          <w:sz w:val="28"/>
          <w:szCs w:val="28"/>
        </w:rPr>
        <w:t>являе</w:t>
      </w:r>
      <w:r w:rsidR="007176B3" w:rsidRPr="00A253A0">
        <w:rPr>
          <w:b/>
          <w:bCs/>
          <w:color w:val="000000"/>
          <w:spacing w:val="1"/>
          <w:sz w:val="28"/>
          <w:szCs w:val="28"/>
        </w:rPr>
        <w:t>тся обязательны</w:t>
      </w:r>
      <w:r w:rsidRPr="00A253A0">
        <w:rPr>
          <w:b/>
          <w:bCs/>
          <w:color w:val="000000"/>
          <w:spacing w:val="1"/>
          <w:sz w:val="28"/>
          <w:szCs w:val="28"/>
        </w:rPr>
        <w:t>м</w:t>
      </w:r>
      <w:r w:rsidR="007176B3" w:rsidRPr="00A253A0">
        <w:rPr>
          <w:color w:val="000000"/>
          <w:spacing w:val="1"/>
          <w:sz w:val="28"/>
          <w:szCs w:val="28"/>
        </w:rPr>
        <w:t xml:space="preserve">для руководителей и студентов </w:t>
      </w:r>
      <w:r w:rsidR="00B744AF">
        <w:rPr>
          <w:bCs/>
          <w:color w:val="000000"/>
          <w:spacing w:val="1"/>
          <w:sz w:val="28"/>
          <w:szCs w:val="28"/>
        </w:rPr>
        <w:t>Ч</w:t>
      </w:r>
      <w:r w:rsidR="000C00E3" w:rsidRPr="00A253A0">
        <w:rPr>
          <w:bCs/>
          <w:color w:val="000000"/>
          <w:spacing w:val="1"/>
          <w:sz w:val="28"/>
          <w:szCs w:val="28"/>
        </w:rPr>
        <w:t xml:space="preserve">ОУ ВО ТИУБ </w:t>
      </w:r>
      <w:r w:rsidR="005856EB" w:rsidRPr="00A253A0">
        <w:rPr>
          <w:bCs/>
          <w:color w:val="000000"/>
          <w:spacing w:val="1"/>
          <w:sz w:val="28"/>
          <w:szCs w:val="28"/>
        </w:rPr>
        <w:t>им.</w:t>
      </w:r>
      <w:r w:rsidR="000C00E3" w:rsidRPr="00A253A0">
        <w:rPr>
          <w:bCs/>
          <w:color w:val="000000"/>
          <w:spacing w:val="1"/>
          <w:sz w:val="28"/>
          <w:szCs w:val="28"/>
        </w:rPr>
        <w:t xml:space="preserve"> Н. Д. Д</w:t>
      </w:r>
      <w:r w:rsidR="005856EB" w:rsidRPr="00A253A0">
        <w:rPr>
          <w:bCs/>
          <w:color w:val="000000"/>
          <w:spacing w:val="1"/>
          <w:sz w:val="28"/>
          <w:szCs w:val="28"/>
        </w:rPr>
        <w:t>емидова</w:t>
      </w:r>
      <w:r w:rsidR="007176B3" w:rsidRPr="00A253A0">
        <w:rPr>
          <w:color w:val="000000"/>
          <w:spacing w:val="1"/>
          <w:sz w:val="28"/>
          <w:szCs w:val="28"/>
        </w:rPr>
        <w:t>. Методич</w:t>
      </w:r>
      <w:r w:rsidR="007176B3" w:rsidRPr="00A253A0">
        <w:rPr>
          <w:color w:val="000000"/>
          <w:spacing w:val="1"/>
          <w:sz w:val="28"/>
          <w:szCs w:val="28"/>
        </w:rPr>
        <w:t>е</w:t>
      </w:r>
      <w:r w:rsidR="007176B3" w:rsidRPr="00A253A0">
        <w:rPr>
          <w:color w:val="000000"/>
          <w:spacing w:val="1"/>
          <w:sz w:val="28"/>
          <w:szCs w:val="28"/>
        </w:rPr>
        <w:t>ские требования определяют структуру курсов</w:t>
      </w:r>
      <w:r w:rsidR="005856EB">
        <w:rPr>
          <w:color w:val="000000"/>
          <w:spacing w:val="1"/>
          <w:sz w:val="28"/>
          <w:szCs w:val="28"/>
        </w:rPr>
        <w:t>ой</w:t>
      </w:r>
      <w:r w:rsidR="005C4717">
        <w:rPr>
          <w:color w:val="000000"/>
          <w:spacing w:val="1"/>
          <w:sz w:val="28"/>
          <w:szCs w:val="28"/>
        </w:rPr>
        <w:t xml:space="preserve"> работы</w:t>
      </w:r>
      <w:r w:rsidR="007176B3" w:rsidRPr="00A253A0">
        <w:rPr>
          <w:color w:val="000000"/>
          <w:spacing w:val="1"/>
          <w:sz w:val="28"/>
          <w:szCs w:val="28"/>
        </w:rPr>
        <w:t>, содержание ка</w:t>
      </w:r>
      <w:r w:rsidR="007176B3" w:rsidRPr="00A253A0">
        <w:rPr>
          <w:color w:val="000000"/>
          <w:spacing w:val="1"/>
          <w:sz w:val="28"/>
          <w:szCs w:val="28"/>
        </w:rPr>
        <w:t>ж</w:t>
      </w:r>
      <w:r w:rsidR="007176B3" w:rsidRPr="00A253A0">
        <w:rPr>
          <w:color w:val="000000"/>
          <w:spacing w:val="1"/>
          <w:sz w:val="28"/>
          <w:szCs w:val="28"/>
        </w:rPr>
        <w:t xml:space="preserve">дого элемента курсовой работы и требования к оформлению.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5856EB" w:rsidRDefault="005856EB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Pr="00A253A0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3"/>
      </w:tblGrid>
      <w:tr w:rsidR="003F5C05" w:rsidTr="003F5C05">
        <w:tc>
          <w:tcPr>
            <w:tcW w:w="9573" w:type="dxa"/>
          </w:tcPr>
          <w:p w:rsidR="003F5C05" w:rsidRPr="002C3414" w:rsidRDefault="003F5C05" w:rsidP="005C4717">
            <w:pPr>
              <w:pStyle w:val="af"/>
              <w:numPr>
                <w:ilvl w:val="0"/>
                <w:numId w:val="43"/>
              </w:num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2C3414">
              <w:rPr>
                <w:b/>
                <w:sz w:val="28"/>
                <w:szCs w:val="28"/>
              </w:rPr>
              <w:t>СТРУКТУРА КУРСОВОЙ РАБОТЫ</w:t>
            </w:r>
          </w:p>
          <w:p w:rsidR="003F5C05" w:rsidRDefault="003F5C05" w:rsidP="005C4717">
            <w:pPr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3F5C05" w:rsidRDefault="003F5C05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3F5C05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Объем курсовой работы </w:t>
      </w:r>
      <w:r w:rsidR="003F5C05">
        <w:rPr>
          <w:color w:val="000000"/>
          <w:spacing w:val="1"/>
          <w:sz w:val="28"/>
          <w:szCs w:val="28"/>
        </w:rPr>
        <w:t xml:space="preserve">должен составлять </w:t>
      </w:r>
      <w:r w:rsidRPr="00A253A0">
        <w:rPr>
          <w:color w:val="000000"/>
          <w:spacing w:val="1"/>
          <w:sz w:val="28"/>
          <w:szCs w:val="28"/>
        </w:rPr>
        <w:t>30-40 станиц</w:t>
      </w:r>
      <w:r w:rsidR="003F5C05">
        <w:rPr>
          <w:color w:val="000000"/>
          <w:spacing w:val="1"/>
          <w:sz w:val="28"/>
          <w:szCs w:val="28"/>
        </w:rPr>
        <w:t xml:space="preserve"> машин</w:t>
      </w:r>
      <w:r w:rsidR="003F5C05">
        <w:rPr>
          <w:color w:val="000000"/>
          <w:spacing w:val="1"/>
          <w:sz w:val="28"/>
          <w:szCs w:val="28"/>
        </w:rPr>
        <w:t>о</w:t>
      </w:r>
      <w:r w:rsidR="003F5C05">
        <w:rPr>
          <w:color w:val="000000"/>
          <w:spacing w:val="1"/>
          <w:sz w:val="28"/>
          <w:szCs w:val="28"/>
        </w:rPr>
        <w:t>писного текста.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рукописном виде курсовые работы к защите не принимаются.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Приложения в указанный объем курсовой работы не входят.</w:t>
      </w:r>
    </w:p>
    <w:p w:rsidR="00A6434A" w:rsidRPr="00A253A0" w:rsidRDefault="003F5C05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A6434A" w:rsidRPr="00A253A0">
        <w:rPr>
          <w:color w:val="000000"/>
          <w:spacing w:val="1"/>
          <w:sz w:val="28"/>
          <w:szCs w:val="28"/>
        </w:rPr>
        <w:t>урсовая работа в обязательном порядке должна содержать: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титульный лист;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содержание;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введение;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основную часть (две главы);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заключение;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список литературы, статей, Интернет-источников, используемых при написании работы;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приложения.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Основная часть </w:t>
      </w:r>
      <w:r w:rsidRPr="00A253A0">
        <w:rPr>
          <w:color w:val="000000"/>
          <w:spacing w:val="1"/>
          <w:sz w:val="28"/>
          <w:szCs w:val="28"/>
        </w:rPr>
        <w:t>должна состоять:из двух глав (</w:t>
      </w:r>
      <w:r w:rsidR="008048CA">
        <w:rPr>
          <w:color w:val="000000"/>
          <w:spacing w:val="1"/>
          <w:sz w:val="28"/>
          <w:szCs w:val="28"/>
        </w:rPr>
        <w:t>в каждой два</w:t>
      </w:r>
      <w:r w:rsidRPr="00A253A0">
        <w:rPr>
          <w:color w:val="000000"/>
          <w:spacing w:val="1"/>
          <w:sz w:val="28"/>
          <w:szCs w:val="28"/>
        </w:rPr>
        <w:t xml:space="preserve"> парагр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ф</w:t>
      </w:r>
      <w:r w:rsidR="008048CA">
        <w:rPr>
          <w:color w:val="000000"/>
          <w:spacing w:val="1"/>
          <w:sz w:val="28"/>
          <w:szCs w:val="28"/>
        </w:rPr>
        <w:t>а.</w:t>
      </w:r>
      <w:r w:rsidRPr="00A253A0">
        <w:rPr>
          <w:color w:val="000000"/>
          <w:spacing w:val="1"/>
          <w:sz w:val="28"/>
          <w:szCs w:val="28"/>
        </w:rPr>
        <w:t xml:space="preserve">Подподразделов (1.1.1. и т.д.) в курсовых работах делать не следует.В каждом параграфе должно быть не менее </w:t>
      </w:r>
      <w:r w:rsidR="008048CA">
        <w:rPr>
          <w:color w:val="000000"/>
          <w:spacing w:val="1"/>
          <w:sz w:val="28"/>
          <w:szCs w:val="28"/>
        </w:rPr>
        <w:t>8-10</w:t>
      </w:r>
      <w:r w:rsidRPr="00A253A0">
        <w:rPr>
          <w:color w:val="000000"/>
          <w:spacing w:val="1"/>
          <w:sz w:val="28"/>
          <w:szCs w:val="28"/>
        </w:rPr>
        <w:t xml:space="preserve"> страниц.</w:t>
      </w:r>
    </w:p>
    <w:p w:rsidR="00A6434A" w:rsidRPr="008048CA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Количество страниц во ведении- две-три.</w:t>
      </w:r>
    </w:p>
    <w:p w:rsidR="00A6434A" w:rsidRPr="008048CA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 xml:space="preserve">Количество страниц в основной части- 25-30.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Количество страниц в заключении</w:t>
      </w:r>
      <w:r w:rsidRPr="00A253A0">
        <w:rPr>
          <w:color w:val="000000"/>
          <w:spacing w:val="1"/>
          <w:sz w:val="28"/>
          <w:szCs w:val="28"/>
        </w:rPr>
        <w:t xml:space="preserve"> – две-три.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Количество страниц в главах курсовой работы должно быть примерно одинаковым.</w:t>
      </w:r>
    </w:p>
    <w:p w:rsidR="008048CA" w:rsidRDefault="008048C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8048CA" w:rsidRPr="002C3414" w:rsidRDefault="008048CA" w:rsidP="005C4717">
      <w:pPr>
        <w:pStyle w:val="af"/>
        <w:numPr>
          <w:ilvl w:val="0"/>
          <w:numId w:val="43"/>
        </w:num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2C3414">
        <w:rPr>
          <w:b/>
          <w:color w:val="000000"/>
          <w:spacing w:val="1"/>
          <w:sz w:val="28"/>
          <w:szCs w:val="28"/>
        </w:rPr>
        <w:t>СОДЕРЖАНИЕ КУРСОВОЙ РАБОТЫ</w:t>
      </w:r>
    </w:p>
    <w:p w:rsidR="008048CA" w:rsidRDefault="008048CA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8048CA" w:rsidRPr="008048CA" w:rsidRDefault="008048CA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Конкретное содержание курсовой работы определяется темой работы. Вместе с тем, </w:t>
      </w:r>
      <w:r w:rsidRPr="00A253A0">
        <w:rPr>
          <w:b/>
          <w:bCs/>
          <w:color w:val="000000"/>
          <w:spacing w:val="1"/>
          <w:sz w:val="28"/>
          <w:szCs w:val="28"/>
        </w:rPr>
        <w:t>курсов</w:t>
      </w:r>
      <w:r w:rsidR="008048CA">
        <w:rPr>
          <w:b/>
          <w:bCs/>
          <w:color w:val="000000"/>
          <w:spacing w:val="1"/>
          <w:sz w:val="28"/>
          <w:szCs w:val="28"/>
        </w:rPr>
        <w:t>ая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работ</w:t>
      </w:r>
      <w:r w:rsidR="008048CA">
        <w:rPr>
          <w:b/>
          <w:bCs/>
          <w:color w:val="000000"/>
          <w:spacing w:val="1"/>
          <w:sz w:val="28"/>
          <w:szCs w:val="28"/>
        </w:rPr>
        <w:t>а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в обязательном порядке должны иметь:</w:t>
      </w:r>
    </w:p>
    <w:p w:rsidR="00A6434A" w:rsidRPr="00A253A0" w:rsidRDefault="00A6434A" w:rsidP="005C4717">
      <w:pPr>
        <w:numPr>
          <w:ilvl w:val="0"/>
          <w:numId w:val="11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первую - теоретико-аналитическую главу,</w:t>
      </w:r>
    </w:p>
    <w:p w:rsidR="00A6434A" w:rsidRPr="008048CA" w:rsidRDefault="00A6434A" w:rsidP="005C4717">
      <w:pPr>
        <w:pStyle w:val="af"/>
        <w:numPr>
          <w:ilvl w:val="0"/>
          <w:numId w:val="11"/>
        </w:numPr>
        <w:shd w:val="clear" w:color="auto" w:fill="FFFFFF"/>
        <w:tabs>
          <w:tab w:val="clear" w:pos="1440"/>
          <w:tab w:val="num" w:pos="426"/>
        </w:tabs>
        <w:ind w:hanging="1440"/>
        <w:jc w:val="both"/>
        <w:rPr>
          <w:b/>
          <w:bCs/>
          <w:color w:val="000000"/>
          <w:spacing w:val="1"/>
          <w:sz w:val="28"/>
          <w:szCs w:val="28"/>
        </w:rPr>
      </w:pPr>
      <w:r w:rsidRPr="008048CA">
        <w:rPr>
          <w:b/>
          <w:bCs/>
          <w:color w:val="000000"/>
          <w:spacing w:val="1"/>
          <w:sz w:val="28"/>
          <w:szCs w:val="28"/>
        </w:rPr>
        <w:t>вторую - практикоориентированную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Содержание введения.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Во введении в первую очередь на полутора-двух страницах раскрыв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 xml:space="preserve">ется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актуальность </w:t>
      </w:r>
      <w:r w:rsidRPr="00A253A0">
        <w:rPr>
          <w:color w:val="000000"/>
          <w:spacing w:val="1"/>
          <w:sz w:val="28"/>
          <w:szCs w:val="28"/>
        </w:rPr>
        <w:t xml:space="preserve">исследуемой темы, </w:t>
      </w:r>
      <w:r w:rsidR="00635F9F" w:rsidRPr="00A253A0">
        <w:rPr>
          <w:color w:val="000000"/>
          <w:spacing w:val="1"/>
          <w:sz w:val="28"/>
          <w:szCs w:val="28"/>
        </w:rPr>
        <w:t xml:space="preserve">которая </w:t>
      </w:r>
      <w:r w:rsidRPr="00A253A0">
        <w:rPr>
          <w:color w:val="000000"/>
          <w:spacing w:val="1"/>
          <w:sz w:val="28"/>
          <w:szCs w:val="28"/>
        </w:rPr>
        <w:t>отража</w:t>
      </w:r>
      <w:r w:rsidR="00635F9F" w:rsidRPr="00A253A0">
        <w:rPr>
          <w:color w:val="000000"/>
          <w:spacing w:val="1"/>
          <w:sz w:val="28"/>
          <w:szCs w:val="28"/>
        </w:rPr>
        <w:t>ет</w:t>
      </w:r>
      <w:r w:rsidRPr="00A253A0">
        <w:rPr>
          <w:color w:val="000000"/>
          <w:spacing w:val="1"/>
          <w:sz w:val="28"/>
          <w:szCs w:val="28"/>
        </w:rPr>
        <w:t xml:space="preserve"> суть проблемной ситуации, место и значение изучаемой проблемы в психологической науке и/или психологической практике. Итоги этого краткого исследования-доказательс</w:t>
      </w:r>
      <w:r w:rsidR="00B13EDD">
        <w:rPr>
          <w:color w:val="000000"/>
          <w:spacing w:val="1"/>
          <w:sz w:val="28"/>
          <w:szCs w:val="28"/>
        </w:rPr>
        <w:t>тва можно подвести предложением</w:t>
      </w:r>
      <w:r w:rsidRPr="00A253A0">
        <w:rPr>
          <w:color w:val="000000"/>
          <w:spacing w:val="1"/>
          <w:sz w:val="28"/>
          <w:szCs w:val="28"/>
        </w:rPr>
        <w:t>: «Вышесказанное определяет особую актуальность исследуемой темы».Далее во введении отражается:</w:t>
      </w:r>
    </w:p>
    <w:p w:rsidR="00A6434A" w:rsidRPr="00B13EDD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цель, задачи </w:t>
      </w:r>
      <w:r w:rsidRPr="00A253A0">
        <w:rPr>
          <w:color w:val="000000"/>
          <w:spacing w:val="1"/>
          <w:sz w:val="28"/>
          <w:szCs w:val="28"/>
        </w:rPr>
        <w:t>исследования</w:t>
      </w:r>
      <w:r w:rsidR="00B13EDD" w:rsidRPr="00A253A0">
        <w:rPr>
          <w:b/>
          <w:bCs/>
          <w:color w:val="000000"/>
          <w:spacing w:val="1"/>
          <w:sz w:val="28"/>
          <w:szCs w:val="28"/>
        </w:rPr>
        <w:t>объект, предмет,</w:t>
      </w:r>
      <w:r w:rsidRPr="00A253A0">
        <w:rPr>
          <w:b/>
          <w:color w:val="000000"/>
          <w:spacing w:val="1"/>
          <w:sz w:val="28"/>
          <w:szCs w:val="28"/>
        </w:rPr>
        <w:t>теоретическая основа</w:t>
      </w:r>
      <w:r w:rsidRPr="00A253A0">
        <w:rPr>
          <w:color w:val="000000"/>
          <w:spacing w:val="1"/>
          <w:sz w:val="28"/>
          <w:szCs w:val="28"/>
        </w:rPr>
        <w:t>, испол</w:t>
      </w:r>
      <w:r w:rsidRPr="00A253A0">
        <w:rPr>
          <w:color w:val="000000"/>
          <w:spacing w:val="1"/>
          <w:sz w:val="28"/>
          <w:szCs w:val="28"/>
        </w:rPr>
        <w:t>ь</w:t>
      </w:r>
      <w:r w:rsidRPr="00A253A0">
        <w:rPr>
          <w:color w:val="000000"/>
          <w:spacing w:val="1"/>
          <w:sz w:val="28"/>
          <w:szCs w:val="28"/>
        </w:rPr>
        <w:t xml:space="preserve">зуемые </w:t>
      </w:r>
      <w:r w:rsidRPr="00A253A0">
        <w:rPr>
          <w:b/>
          <w:color w:val="000000"/>
          <w:spacing w:val="1"/>
          <w:sz w:val="28"/>
          <w:szCs w:val="28"/>
        </w:rPr>
        <w:t>методы и методики</w:t>
      </w:r>
      <w:r w:rsidR="00B13EDD">
        <w:rPr>
          <w:b/>
          <w:color w:val="000000"/>
          <w:spacing w:val="1"/>
          <w:sz w:val="28"/>
          <w:szCs w:val="28"/>
        </w:rPr>
        <w:t>,</w:t>
      </w:r>
      <w:r w:rsidRPr="00A253A0">
        <w:rPr>
          <w:b/>
          <w:color w:val="000000"/>
          <w:spacing w:val="1"/>
          <w:sz w:val="28"/>
          <w:szCs w:val="28"/>
        </w:rPr>
        <w:t>выборка</w:t>
      </w:r>
      <w:r w:rsidR="00B13EDD">
        <w:rPr>
          <w:b/>
          <w:color w:val="000000"/>
          <w:spacing w:val="1"/>
          <w:sz w:val="28"/>
          <w:szCs w:val="28"/>
        </w:rPr>
        <w:t xml:space="preserve"> (</w:t>
      </w:r>
      <w:r w:rsidR="00B13EDD" w:rsidRPr="00B13EDD">
        <w:rPr>
          <w:color w:val="000000"/>
          <w:spacing w:val="1"/>
          <w:sz w:val="28"/>
          <w:szCs w:val="28"/>
        </w:rPr>
        <w:t>наличие это элемента определяется  темой работы)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Цель исследования – </w:t>
      </w:r>
      <w:r w:rsidRPr="00A253A0">
        <w:rPr>
          <w:bCs/>
          <w:color w:val="000000"/>
          <w:spacing w:val="1"/>
          <w:sz w:val="28"/>
          <w:szCs w:val="28"/>
        </w:rPr>
        <w:t xml:space="preserve">это предполагаемый результат исследования.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Например, в курсовой работе по теме «Психологические особенности памяти младших школьников» цель может быть определена следующим о</w:t>
      </w:r>
      <w:r w:rsidRPr="00A253A0">
        <w:rPr>
          <w:bCs/>
          <w:color w:val="000000"/>
          <w:spacing w:val="1"/>
          <w:sz w:val="28"/>
          <w:szCs w:val="28"/>
        </w:rPr>
        <w:t>б</w:t>
      </w:r>
      <w:r w:rsidRPr="00A253A0">
        <w:rPr>
          <w:bCs/>
          <w:color w:val="000000"/>
          <w:spacing w:val="1"/>
          <w:sz w:val="28"/>
          <w:szCs w:val="28"/>
        </w:rPr>
        <w:t>разом: «Целью исследования является изучение психологических особенн</w:t>
      </w:r>
      <w:r w:rsidRPr="00A253A0">
        <w:rPr>
          <w:bCs/>
          <w:color w:val="000000"/>
          <w:spacing w:val="1"/>
          <w:sz w:val="28"/>
          <w:szCs w:val="28"/>
        </w:rPr>
        <w:t>о</w:t>
      </w:r>
      <w:r w:rsidRPr="00A253A0">
        <w:rPr>
          <w:bCs/>
          <w:color w:val="000000"/>
          <w:spacing w:val="1"/>
          <w:sz w:val="28"/>
          <w:szCs w:val="28"/>
        </w:rPr>
        <w:t>стей памяти младших школьников и на этой основе разработка психолого-педагогических рекомендаций по ее развитию».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Задачи исследования </w:t>
      </w:r>
      <w:r w:rsidR="00B13EDD">
        <w:rPr>
          <w:bCs/>
          <w:color w:val="000000"/>
          <w:spacing w:val="1"/>
          <w:sz w:val="28"/>
          <w:szCs w:val="28"/>
        </w:rPr>
        <w:t>формулируются на основе цели и</w:t>
      </w:r>
      <w:r w:rsidRPr="00A253A0">
        <w:rPr>
          <w:bCs/>
          <w:color w:val="000000"/>
          <w:spacing w:val="1"/>
          <w:sz w:val="28"/>
          <w:szCs w:val="28"/>
        </w:rPr>
        <w:t xml:space="preserve"> составленн</w:t>
      </w:r>
      <w:r w:rsidRPr="00A253A0">
        <w:rPr>
          <w:bCs/>
          <w:color w:val="000000"/>
          <w:spacing w:val="1"/>
          <w:sz w:val="28"/>
          <w:szCs w:val="28"/>
        </w:rPr>
        <w:t>о</w:t>
      </w:r>
      <w:r w:rsidRPr="00A253A0">
        <w:rPr>
          <w:bCs/>
          <w:color w:val="000000"/>
          <w:spacing w:val="1"/>
          <w:sz w:val="28"/>
          <w:szCs w:val="28"/>
        </w:rPr>
        <w:t>го плана работы.Каждый из пунктов плана должен найти отражение в зад</w:t>
      </w:r>
      <w:r w:rsidRPr="00A253A0">
        <w:rPr>
          <w:bCs/>
          <w:color w:val="000000"/>
          <w:spacing w:val="1"/>
          <w:sz w:val="28"/>
          <w:szCs w:val="28"/>
        </w:rPr>
        <w:t>а</w:t>
      </w:r>
      <w:r w:rsidRPr="00A253A0">
        <w:rPr>
          <w:bCs/>
          <w:color w:val="000000"/>
          <w:spacing w:val="1"/>
          <w:sz w:val="28"/>
          <w:szCs w:val="28"/>
        </w:rPr>
        <w:t>чах.</w:t>
      </w:r>
      <w:r w:rsidRPr="00A253A0">
        <w:rPr>
          <w:color w:val="000000"/>
          <w:spacing w:val="1"/>
          <w:sz w:val="28"/>
          <w:szCs w:val="28"/>
        </w:rPr>
        <w:t xml:space="preserve">Задачи решаются в первой и второй главах работы.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Постановка задач исследования </w:t>
      </w:r>
      <w:r w:rsidRPr="00A253A0">
        <w:rPr>
          <w:bCs/>
          <w:color w:val="000000"/>
          <w:spacing w:val="1"/>
          <w:sz w:val="28"/>
          <w:szCs w:val="28"/>
        </w:rPr>
        <w:t>в курсовой работе по теме «Психол</w:t>
      </w:r>
      <w:r w:rsidRPr="00A253A0">
        <w:rPr>
          <w:bCs/>
          <w:color w:val="000000"/>
          <w:spacing w:val="1"/>
          <w:sz w:val="28"/>
          <w:szCs w:val="28"/>
        </w:rPr>
        <w:t>о</w:t>
      </w:r>
      <w:r w:rsidRPr="00A253A0">
        <w:rPr>
          <w:bCs/>
          <w:color w:val="000000"/>
          <w:spacing w:val="1"/>
          <w:sz w:val="28"/>
          <w:szCs w:val="28"/>
        </w:rPr>
        <w:t xml:space="preserve">гические особенности памяти младших школьников» </w:t>
      </w:r>
      <w:r w:rsidRPr="00A253A0">
        <w:rPr>
          <w:color w:val="000000"/>
          <w:spacing w:val="1"/>
          <w:sz w:val="28"/>
          <w:szCs w:val="28"/>
        </w:rPr>
        <w:t>может быть определ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на следующим образом: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«Для достижения поставленной цели в работе необходимо решить следующие задачи: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1) на основе анализа современной психологической литературы дать понятие о памяти как психическом познавательном процессе, провести обзор основных теорий памяти, охарактеризовать виды и процессы памяти;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2) раскрыть закономерности развития памяти в младшем школьном возрасте;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3) подобрать методики для диагностики психологических особенн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стей памяти младшего школьника;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4) составить рекомендации по развитию пам</w:t>
      </w:r>
      <w:r w:rsidR="00B13EDD">
        <w:rPr>
          <w:color w:val="000000"/>
          <w:spacing w:val="1"/>
          <w:sz w:val="28"/>
          <w:szCs w:val="28"/>
        </w:rPr>
        <w:t>яти в младшем школьном возрасте</w:t>
      </w:r>
      <w:r w:rsidRPr="00A253A0">
        <w:rPr>
          <w:color w:val="000000"/>
          <w:spacing w:val="1"/>
          <w:sz w:val="28"/>
          <w:szCs w:val="28"/>
        </w:rPr>
        <w:t>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После этого во введении сначала формулируется объект, а затем пре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 xml:space="preserve">мет исследования.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Объект и предмет исследования </w:t>
      </w:r>
      <w:r w:rsidRPr="00A253A0">
        <w:rPr>
          <w:color w:val="000000"/>
          <w:spacing w:val="1"/>
          <w:sz w:val="28"/>
          <w:szCs w:val="28"/>
        </w:rPr>
        <w:t xml:space="preserve">как категории </w:t>
      </w:r>
      <w:r w:rsidR="00EE09B2" w:rsidRPr="00A253A0">
        <w:rPr>
          <w:color w:val="000000"/>
          <w:spacing w:val="1"/>
          <w:sz w:val="28"/>
          <w:szCs w:val="28"/>
        </w:rPr>
        <w:t>метод</w:t>
      </w:r>
      <w:r w:rsidR="00EE09B2" w:rsidRPr="00A253A0">
        <w:rPr>
          <w:color w:val="000000"/>
          <w:spacing w:val="1"/>
          <w:sz w:val="28"/>
          <w:szCs w:val="28"/>
        </w:rPr>
        <w:t>о</w:t>
      </w:r>
      <w:r w:rsidR="00EE09B2" w:rsidRPr="00A253A0">
        <w:rPr>
          <w:color w:val="000000"/>
          <w:spacing w:val="1"/>
          <w:sz w:val="28"/>
          <w:szCs w:val="28"/>
        </w:rPr>
        <w:t>логического аппарата</w:t>
      </w:r>
      <w:r w:rsidRPr="00A253A0">
        <w:rPr>
          <w:color w:val="000000"/>
          <w:spacing w:val="1"/>
          <w:sz w:val="28"/>
          <w:szCs w:val="28"/>
        </w:rPr>
        <w:t xml:space="preserve"> соотносятся между собой как общее и частное. Пре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мет является одним из множества элементов объекта исследования. В кач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lastRenderedPageBreak/>
        <w:t xml:space="preserve">стве </w:t>
      </w:r>
      <w:r w:rsidRPr="00A253A0">
        <w:rPr>
          <w:b/>
          <w:color w:val="000000"/>
          <w:spacing w:val="1"/>
          <w:sz w:val="28"/>
          <w:szCs w:val="28"/>
        </w:rPr>
        <w:t>о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бъекта </w:t>
      </w:r>
      <w:r w:rsidRPr="00A253A0">
        <w:rPr>
          <w:bCs/>
          <w:color w:val="000000"/>
          <w:spacing w:val="1"/>
          <w:sz w:val="28"/>
          <w:szCs w:val="28"/>
        </w:rPr>
        <w:t>психологического исследованияможет выступать</w:t>
      </w:r>
      <w:r w:rsidRPr="00A253A0">
        <w:rPr>
          <w:color w:val="000000"/>
          <w:spacing w:val="1"/>
          <w:sz w:val="28"/>
          <w:szCs w:val="28"/>
        </w:rPr>
        <w:t xml:space="preserve"> какой-либо психологический процесс, свойство, состояние или иное психологическое образование. В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предмете </w:t>
      </w:r>
      <w:r w:rsidRPr="00A253A0">
        <w:rPr>
          <w:bCs/>
          <w:color w:val="000000"/>
          <w:spacing w:val="1"/>
          <w:sz w:val="28"/>
          <w:szCs w:val="28"/>
        </w:rPr>
        <w:t>указывается, какие именно аспекты, свойства, функции, стороны изучаемого объекта исследуются в работе.</w:t>
      </w:r>
      <w:r w:rsidRPr="00A253A0">
        <w:rPr>
          <w:color w:val="000000"/>
          <w:spacing w:val="1"/>
          <w:sz w:val="28"/>
          <w:szCs w:val="28"/>
        </w:rPr>
        <w:t>Предмет опр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 xml:space="preserve">деляет тему исследования и название курсовой или </w:t>
      </w:r>
      <w:r w:rsidR="002A6CA7" w:rsidRPr="00A253A0">
        <w:rPr>
          <w:color w:val="000000"/>
          <w:spacing w:val="1"/>
          <w:sz w:val="28"/>
          <w:szCs w:val="28"/>
        </w:rPr>
        <w:t>выпускной квалифик</w:t>
      </w:r>
      <w:r w:rsidR="002A6CA7" w:rsidRPr="00A253A0">
        <w:rPr>
          <w:color w:val="000000"/>
          <w:spacing w:val="1"/>
          <w:sz w:val="28"/>
          <w:szCs w:val="28"/>
        </w:rPr>
        <w:t>а</w:t>
      </w:r>
      <w:r w:rsidR="002A6CA7" w:rsidRPr="00A253A0">
        <w:rPr>
          <w:color w:val="000000"/>
          <w:spacing w:val="1"/>
          <w:sz w:val="28"/>
          <w:szCs w:val="28"/>
        </w:rPr>
        <w:t>ционной</w:t>
      </w:r>
      <w:r w:rsidRPr="00A253A0">
        <w:rPr>
          <w:color w:val="000000"/>
          <w:spacing w:val="1"/>
          <w:sz w:val="28"/>
          <w:szCs w:val="28"/>
        </w:rPr>
        <w:t xml:space="preserve"> работы.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 xml:space="preserve">Например, в курсовой работе по теме «Психологические особенности </w:t>
      </w:r>
      <w:r w:rsidR="00EE09B2" w:rsidRPr="00A253A0">
        <w:rPr>
          <w:bCs/>
          <w:color w:val="000000"/>
          <w:spacing w:val="1"/>
          <w:sz w:val="28"/>
          <w:szCs w:val="28"/>
        </w:rPr>
        <w:t xml:space="preserve">развития </w:t>
      </w:r>
      <w:r w:rsidRPr="00A253A0">
        <w:rPr>
          <w:bCs/>
          <w:color w:val="000000"/>
          <w:spacing w:val="1"/>
          <w:sz w:val="28"/>
          <w:szCs w:val="28"/>
        </w:rPr>
        <w:t>памяти младших школьников» объект и предмет исследования можно определить следующим образом: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«Объектом исследования является процесс развития памяти в мла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шем школьном возрасте.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Предметом исследования являются психологические особенности </w:t>
      </w:r>
      <w:r w:rsidR="00EE09B2" w:rsidRPr="00A253A0">
        <w:rPr>
          <w:color w:val="000000"/>
          <w:spacing w:val="1"/>
          <w:sz w:val="28"/>
          <w:szCs w:val="28"/>
        </w:rPr>
        <w:t>ра</w:t>
      </w:r>
      <w:r w:rsidR="00EE09B2" w:rsidRPr="00A253A0">
        <w:rPr>
          <w:color w:val="000000"/>
          <w:spacing w:val="1"/>
          <w:sz w:val="28"/>
          <w:szCs w:val="28"/>
        </w:rPr>
        <w:t>з</w:t>
      </w:r>
      <w:r w:rsidR="00EE09B2" w:rsidRPr="00A253A0">
        <w:rPr>
          <w:color w:val="000000"/>
          <w:spacing w:val="1"/>
          <w:sz w:val="28"/>
          <w:szCs w:val="28"/>
        </w:rPr>
        <w:t xml:space="preserve">вития </w:t>
      </w:r>
      <w:r w:rsidRPr="00A253A0">
        <w:rPr>
          <w:color w:val="000000"/>
          <w:spacing w:val="1"/>
          <w:sz w:val="28"/>
          <w:szCs w:val="28"/>
        </w:rPr>
        <w:t>памяти младших школьников».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spacing w:val="1"/>
          <w:sz w:val="28"/>
          <w:szCs w:val="28"/>
        </w:rPr>
        <w:t xml:space="preserve">Теоретическую основу </w:t>
      </w:r>
      <w:r w:rsidRPr="00A253A0">
        <w:rPr>
          <w:spacing w:val="1"/>
          <w:sz w:val="28"/>
          <w:szCs w:val="28"/>
        </w:rPr>
        <w:t>исследования составляют научные работы, теории, концепции конкретных ученых. Например, в зависимости от темы исследования, можно написать так: «Теоретическую основу исследования составили: культурно-историческая концепция Л.С. Выготского, теория де</w:t>
      </w:r>
      <w:r w:rsidRPr="00A253A0">
        <w:rPr>
          <w:spacing w:val="1"/>
          <w:sz w:val="28"/>
          <w:szCs w:val="28"/>
        </w:rPr>
        <w:t>я</w:t>
      </w:r>
      <w:r w:rsidRPr="00A253A0">
        <w:rPr>
          <w:spacing w:val="1"/>
          <w:sz w:val="28"/>
          <w:szCs w:val="28"/>
        </w:rPr>
        <w:t>тельности А.Н. Леонтьева, теория развивающего обучения В.В. Давыдова и др.».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При перечислении используемых в работе </w:t>
      </w:r>
      <w:r w:rsidRPr="00A253A0">
        <w:rPr>
          <w:b/>
          <w:spacing w:val="1"/>
          <w:sz w:val="28"/>
          <w:szCs w:val="28"/>
        </w:rPr>
        <w:t>методов и методик</w:t>
      </w:r>
      <w:r w:rsidRPr="00A253A0">
        <w:rPr>
          <w:spacing w:val="1"/>
          <w:sz w:val="28"/>
          <w:szCs w:val="28"/>
        </w:rPr>
        <w:t xml:space="preserve"> целес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>образно брать за основу одну из классификаций методов. Например, испол</w:t>
      </w:r>
      <w:r w:rsidRPr="00A253A0">
        <w:rPr>
          <w:spacing w:val="1"/>
          <w:sz w:val="28"/>
          <w:szCs w:val="28"/>
        </w:rPr>
        <w:t>ь</w:t>
      </w:r>
      <w:r w:rsidRPr="00A253A0">
        <w:rPr>
          <w:spacing w:val="1"/>
          <w:sz w:val="28"/>
          <w:szCs w:val="28"/>
        </w:rPr>
        <w:t xml:space="preserve">зуя классификацию методов доктора психологических наук, профессора И.А. Зимней, в зависимости от темы исследования, можно написать так: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«Для решения поставленных цели и задач в работе использовались следующие методы: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1) </w:t>
      </w:r>
      <w:r w:rsidRPr="00A253A0">
        <w:rPr>
          <w:i/>
          <w:spacing w:val="1"/>
          <w:sz w:val="28"/>
          <w:szCs w:val="28"/>
        </w:rPr>
        <w:t>теоретические</w:t>
      </w:r>
      <w:r w:rsidRPr="00A253A0">
        <w:rPr>
          <w:spacing w:val="1"/>
          <w:sz w:val="28"/>
          <w:szCs w:val="28"/>
        </w:rPr>
        <w:t>: анализ современной психологической литературы по теме исследования;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2) </w:t>
      </w:r>
      <w:r w:rsidRPr="00A253A0">
        <w:rPr>
          <w:i/>
          <w:spacing w:val="1"/>
          <w:sz w:val="28"/>
          <w:szCs w:val="28"/>
        </w:rPr>
        <w:t>эмпирические</w:t>
      </w:r>
      <w:r w:rsidRPr="00A253A0">
        <w:rPr>
          <w:spacing w:val="1"/>
          <w:sz w:val="28"/>
          <w:szCs w:val="28"/>
        </w:rPr>
        <w:t>: эксперимент (в единстве констатирующего, форм</w:t>
      </w:r>
      <w:r w:rsidRPr="00A253A0">
        <w:rPr>
          <w:spacing w:val="1"/>
          <w:sz w:val="28"/>
          <w:szCs w:val="28"/>
        </w:rPr>
        <w:t>и</w:t>
      </w:r>
      <w:r w:rsidRPr="00A253A0">
        <w:rPr>
          <w:spacing w:val="1"/>
          <w:sz w:val="28"/>
          <w:szCs w:val="28"/>
        </w:rPr>
        <w:t>рующего и контрольного этапов), включенное наблюдение, метод тестов, опросные методы (анкета, беседа, социометрия), проективный метод, метод анализа продуктов деятельности;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3) </w:t>
      </w:r>
      <w:r w:rsidRPr="00A253A0">
        <w:rPr>
          <w:i/>
          <w:spacing w:val="1"/>
          <w:sz w:val="28"/>
          <w:szCs w:val="28"/>
        </w:rPr>
        <w:t>методы обработки данных</w:t>
      </w:r>
      <w:r w:rsidRPr="00A253A0">
        <w:rPr>
          <w:spacing w:val="1"/>
          <w:sz w:val="28"/>
          <w:szCs w:val="28"/>
        </w:rPr>
        <w:t>: количественный и качественный анализ результатов исследования;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4) </w:t>
      </w:r>
      <w:r w:rsidRPr="00A253A0">
        <w:rPr>
          <w:i/>
          <w:spacing w:val="1"/>
          <w:sz w:val="28"/>
          <w:szCs w:val="28"/>
        </w:rPr>
        <w:t>методы презентации данных</w:t>
      </w:r>
      <w:r w:rsidRPr="00A253A0">
        <w:rPr>
          <w:spacing w:val="1"/>
          <w:sz w:val="28"/>
          <w:szCs w:val="28"/>
        </w:rPr>
        <w:t>: таблицы, гистограммы, диаграммы, схемы, модели».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При выборе конкретных методик исследования необходимо четко ор</w:t>
      </w:r>
      <w:r w:rsidRPr="00A253A0">
        <w:rPr>
          <w:spacing w:val="1"/>
          <w:sz w:val="28"/>
          <w:szCs w:val="28"/>
        </w:rPr>
        <w:t>и</w:t>
      </w:r>
      <w:r w:rsidRPr="00A253A0">
        <w:rPr>
          <w:spacing w:val="1"/>
          <w:sz w:val="28"/>
          <w:szCs w:val="28"/>
        </w:rPr>
        <w:t>ентироваться на предмет исследования. Например, если предметом исслед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>вания являются психологические особенности памяти младших школьников, то в работе нельзя использовать методики, направленные на изучение агре</w:t>
      </w:r>
      <w:r w:rsidRPr="00A253A0">
        <w:rPr>
          <w:spacing w:val="1"/>
          <w:sz w:val="28"/>
          <w:szCs w:val="28"/>
        </w:rPr>
        <w:t>с</w:t>
      </w:r>
      <w:r w:rsidRPr="00A253A0">
        <w:rPr>
          <w:spacing w:val="1"/>
          <w:sz w:val="28"/>
          <w:szCs w:val="28"/>
        </w:rPr>
        <w:t>сии, типа темперамента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При перечислении методик в </w:t>
      </w:r>
      <w:r w:rsidR="002A6CA7" w:rsidRPr="00A253A0">
        <w:rPr>
          <w:spacing w:val="1"/>
          <w:sz w:val="28"/>
          <w:szCs w:val="28"/>
        </w:rPr>
        <w:t>выпускной квалификационной</w:t>
      </w:r>
      <w:r w:rsidRPr="00A253A0">
        <w:rPr>
          <w:spacing w:val="1"/>
          <w:sz w:val="28"/>
          <w:szCs w:val="28"/>
        </w:rPr>
        <w:t xml:space="preserve"> работе следует, по-возможности, для каждой из них указать название, автора, цель. Например, в </w:t>
      </w:r>
      <w:r w:rsidR="002A6CA7" w:rsidRPr="00A253A0">
        <w:rPr>
          <w:spacing w:val="1"/>
          <w:sz w:val="28"/>
          <w:szCs w:val="28"/>
        </w:rPr>
        <w:t>выпускной квалификационной</w:t>
      </w:r>
      <w:r w:rsidRPr="00A253A0">
        <w:rPr>
          <w:spacing w:val="1"/>
          <w:sz w:val="28"/>
          <w:szCs w:val="28"/>
        </w:rPr>
        <w:t xml:space="preserve"> работе по теме «Психологич</w:t>
      </w:r>
      <w:r w:rsidRPr="00A253A0">
        <w:rPr>
          <w:spacing w:val="1"/>
          <w:sz w:val="28"/>
          <w:szCs w:val="28"/>
        </w:rPr>
        <w:t>е</w:t>
      </w:r>
      <w:r w:rsidRPr="00A253A0">
        <w:rPr>
          <w:spacing w:val="1"/>
          <w:sz w:val="28"/>
          <w:szCs w:val="28"/>
        </w:rPr>
        <w:t>ские условия развития воображения в старшем дошкольном возрасте» сп</w:t>
      </w:r>
      <w:r w:rsidRPr="00A253A0">
        <w:rPr>
          <w:spacing w:val="1"/>
          <w:sz w:val="28"/>
          <w:szCs w:val="28"/>
        </w:rPr>
        <w:t>и</w:t>
      </w:r>
      <w:r w:rsidRPr="00A253A0">
        <w:rPr>
          <w:spacing w:val="1"/>
          <w:sz w:val="28"/>
          <w:szCs w:val="28"/>
        </w:rPr>
        <w:t>сок используемых методик во введении можно представить следующим о</w:t>
      </w:r>
      <w:r w:rsidRPr="00A253A0">
        <w:rPr>
          <w:spacing w:val="1"/>
          <w:sz w:val="28"/>
          <w:szCs w:val="28"/>
        </w:rPr>
        <w:t>б</w:t>
      </w:r>
      <w:r w:rsidRPr="00A253A0">
        <w:rPr>
          <w:spacing w:val="1"/>
          <w:sz w:val="28"/>
          <w:szCs w:val="28"/>
        </w:rPr>
        <w:t xml:space="preserve">разом: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lastRenderedPageBreak/>
        <w:t>«Для проведения констатирующего и контрольного этапов исследов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ния была составлена диагностическая программа, включившая следующие методики: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1) Методика «Скульптура» (цель: исследование особенностей творческого воображения);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2) методика «Творческое воображение» (цель: исследование особенностей творческого воображения у детей дошкольного возраста);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3) методика на выявление особенностей творческого воображения, выр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женного в словесной форме;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4) методика на изучение воображения при понимании сказочных образов;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5) методика на изучение построения образов сказочных персонажей».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Обычно в диагностическую программу входят 3-5 методик.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При описании </w:t>
      </w:r>
      <w:r w:rsidRPr="00A253A0">
        <w:rPr>
          <w:b/>
          <w:spacing w:val="1"/>
          <w:sz w:val="28"/>
          <w:szCs w:val="28"/>
        </w:rPr>
        <w:t>базы</w:t>
      </w:r>
      <w:r w:rsidRPr="00A253A0">
        <w:rPr>
          <w:spacing w:val="1"/>
          <w:sz w:val="28"/>
          <w:szCs w:val="28"/>
        </w:rPr>
        <w:t xml:space="preserve"> исследования необходимо указать полное назв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ние учреждения и город, где проводилась опытно-экспериментальная раб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 xml:space="preserve">та. Например, «Исследование проводилось на базе МОУ СОШ № </w:t>
      </w:r>
      <w:smartTag w:uri="urn:schemas-microsoft-com:office:smarttags" w:element="metricconverter">
        <w:smartTagPr>
          <w:attr w:name="ProductID" w:val="13 г"/>
        </w:smartTagPr>
        <w:r w:rsidRPr="00A253A0">
          <w:rPr>
            <w:spacing w:val="1"/>
            <w:sz w:val="28"/>
            <w:szCs w:val="28"/>
          </w:rPr>
          <w:t>13 г</w:t>
        </w:r>
      </w:smartTag>
      <w:r w:rsidRPr="00A253A0">
        <w:rPr>
          <w:spacing w:val="1"/>
          <w:sz w:val="28"/>
          <w:szCs w:val="28"/>
        </w:rPr>
        <w:t>. Т</w:t>
      </w:r>
      <w:r w:rsidRPr="00A253A0">
        <w:rPr>
          <w:spacing w:val="1"/>
          <w:sz w:val="28"/>
          <w:szCs w:val="28"/>
        </w:rPr>
        <w:t>у</w:t>
      </w:r>
      <w:r w:rsidRPr="00A253A0">
        <w:rPr>
          <w:spacing w:val="1"/>
          <w:sz w:val="28"/>
          <w:szCs w:val="28"/>
        </w:rPr>
        <w:t>лы».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spacing w:val="1"/>
          <w:sz w:val="28"/>
          <w:szCs w:val="28"/>
        </w:rPr>
        <w:t>Выборку</w:t>
      </w:r>
      <w:r w:rsidRPr="00A253A0">
        <w:rPr>
          <w:spacing w:val="1"/>
          <w:sz w:val="28"/>
          <w:szCs w:val="28"/>
        </w:rPr>
        <w:t xml:space="preserve"> исследования составляют экспериментальные и контрольные группы испытуемых, принявших участие в эксперименте. При описании в</w:t>
      </w:r>
      <w:r w:rsidRPr="00A253A0">
        <w:rPr>
          <w:spacing w:val="1"/>
          <w:sz w:val="28"/>
          <w:szCs w:val="28"/>
        </w:rPr>
        <w:t>ы</w:t>
      </w:r>
      <w:r w:rsidRPr="00A253A0">
        <w:rPr>
          <w:spacing w:val="1"/>
          <w:sz w:val="28"/>
          <w:szCs w:val="28"/>
        </w:rPr>
        <w:t>борки указывают контингент, возраст, пол</w:t>
      </w:r>
      <w:r w:rsidR="00633B1B" w:rsidRPr="00A253A0">
        <w:rPr>
          <w:spacing w:val="1"/>
          <w:sz w:val="28"/>
          <w:szCs w:val="28"/>
        </w:rPr>
        <w:t>,</w:t>
      </w:r>
      <w:r w:rsidRPr="00A253A0">
        <w:rPr>
          <w:spacing w:val="1"/>
          <w:sz w:val="28"/>
          <w:szCs w:val="28"/>
        </w:rPr>
        <w:t xml:space="preserve"> численный состав выборки, сп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>соб ее формирования. Например: «Выборку исследования составили 30 уч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щихся начальных классов в возрасте 9-10 лет, из них 18 - дево</w:t>
      </w:r>
      <w:r w:rsidR="00633B1B" w:rsidRPr="00A253A0">
        <w:rPr>
          <w:spacing w:val="1"/>
          <w:sz w:val="28"/>
          <w:szCs w:val="28"/>
        </w:rPr>
        <w:t>чек, 12 – мал</w:t>
      </w:r>
      <w:r w:rsidR="00633B1B" w:rsidRPr="00A253A0">
        <w:rPr>
          <w:spacing w:val="1"/>
          <w:sz w:val="28"/>
          <w:szCs w:val="28"/>
        </w:rPr>
        <w:t>ь</w:t>
      </w:r>
      <w:r w:rsidR="00633B1B" w:rsidRPr="00A253A0">
        <w:rPr>
          <w:spacing w:val="1"/>
          <w:sz w:val="28"/>
          <w:szCs w:val="28"/>
        </w:rPr>
        <w:t>чиков</w:t>
      </w:r>
      <w:r w:rsidRPr="00A253A0">
        <w:rPr>
          <w:spacing w:val="1"/>
          <w:sz w:val="28"/>
          <w:szCs w:val="28"/>
        </w:rPr>
        <w:t>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Наиболее часто встречающиеся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 </w:t>
      </w:r>
      <w:r w:rsidRPr="00A253A0">
        <w:rPr>
          <w:color w:val="000000"/>
          <w:spacing w:val="1"/>
          <w:sz w:val="28"/>
          <w:szCs w:val="28"/>
        </w:rPr>
        <w:t xml:space="preserve">во введении: 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приведение формулировок основных понятий, раскрывающих сущность и функции предмета исследования, которые необходимо излагать в те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ретической части;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крайне неудачное, стилистически и структурно, начало работы, ее пе</w:t>
      </w:r>
      <w:r w:rsidRPr="00A253A0">
        <w:rPr>
          <w:color w:val="000000"/>
          <w:spacing w:val="1"/>
          <w:sz w:val="28"/>
          <w:szCs w:val="28"/>
        </w:rPr>
        <w:t>р</w:t>
      </w:r>
      <w:r w:rsidRPr="00A253A0">
        <w:rPr>
          <w:color w:val="000000"/>
          <w:spacing w:val="1"/>
          <w:sz w:val="28"/>
          <w:szCs w:val="28"/>
        </w:rPr>
        <w:t xml:space="preserve">вый абзац </w:t>
      </w:r>
      <w:r w:rsidRPr="00A253A0">
        <w:rPr>
          <w:bCs/>
          <w:color w:val="000000"/>
          <w:spacing w:val="1"/>
          <w:sz w:val="28"/>
          <w:szCs w:val="28"/>
        </w:rPr>
        <w:t>(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Моя </w:t>
      </w:r>
      <w:r w:rsidRPr="00A253A0">
        <w:rPr>
          <w:color w:val="000000"/>
          <w:spacing w:val="1"/>
          <w:sz w:val="28"/>
          <w:szCs w:val="28"/>
        </w:rPr>
        <w:t xml:space="preserve">тема очень актуальная, поэтому </w:t>
      </w:r>
      <w:r w:rsidRPr="00A253A0">
        <w:rPr>
          <w:b/>
          <w:color w:val="000000"/>
          <w:spacing w:val="1"/>
          <w:sz w:val="28"/>
          <w:szCs w:val="28"/>
        </w:rPr>
        <w:t>я</w:t>
      </w:r>
      <w:r w:rsidRPr="00A253A0">
        <w:rPr>
          <w:color w:val="000000"/>
          <w:spacing w:val="1"/>
          <w:sz w:val="28"/>
          <w:szCs w:val="28"/>
        </w:rPr>
        <w:t xml:space="preserve"> ее выбрала ...). Мест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имения «Я», «МОЕ» и т.п. в работе употребляться не должны. Следует использовать следующие обороты: «В данной работе рассматривается проблема ...», «Было проведено исследование психологических особе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>ностей …»;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неправильное определение методологических категорий: объекта, пре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мета, цели и т.д.;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неправильное указание теоретической основы исследования;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перечня используемых методов и методик;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несоответствие используемых методов и методик предмету исследов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Содержание основной части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 xml:space="preserve">Впараграфах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первой главы </w:t>
      </w:r>
      <w:r w:rsidRPr="00A253A0">
        <w:rPr>
          <w:color w:val="000000"/>
          <w:spacing w:val="1"/>
          <w:sz w:val="28"/>
          <w:szCs w:val="28"/>
        </w:rPr>
        <w:t>описываются научные теоретико-психологические основы исследуемой темы. Здесь необходимо проанализ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ровать основные понятия, выявить их сущность, виды, рассмотреть их кла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>сификации, функции, свойства, дать характеристику предмета исследования, раскрыть и проанализировать его фактическое состояние на момент иссл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lastRenderedPageBreak/>
        <w:t>дования, показать основные закономерности и возрастные особенности его развития. Для иллюстрации описываемых явлений можно использовать гр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мотно оформленные рисунки (схемы, модели), таблицы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Результаты проведенного теоретического анализа отражаются в выв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дах по первой главе и являются основой для написания практической части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представление в главе материалов из популярных ненаучных брошюр и журналов,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широкое использование житейских примеров,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описание конкретных задач,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использование ненаучного стиля изложения материала,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отсутствие сносок на используемую литературу,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выравнивание текста по левому краю, а не по ширине,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отсутствие красной строки (абзацных отступов),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наличие дополнительных подзаголовков внутри параграфов,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выделение определений понятий жирным шрифтом или курсивом,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неправильно оформленные схемы, таблицы, рисунки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Во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второй главе</w:t>
      </w:r>
      <w:r w:rsidRPr="00A253A0">
        <w:rPr>
          <w:color w:val="000000"/>
          <w:spacing w:val="1"/>
          <w:sz w:val="28"/>
          <w:szCs w:val="28"/>
        </w:rPr>
        <w:t xml:space="preserve"> в двух-трех параграфах описываются практические аспекты изучения предмета исследования.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 курсовой работе вторая глава может носить название, начинающееся со слов«Практические аспекты изучения …».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i/>
          <w:color w:val="000000"/>
          <w:spacing w:val="1"/>
          <w:sz w:val="28"/>
          <w:szCs w:val="28"/>
        </w:rPr>
        <w:t>В первом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по общей психол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 xml:space="preserve">гиипосле небольшого вступлениярассматриваются методики, используемые для изучения предмета исследования.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Каждая </w:t>
      </w:r>
      <w:r w:rsidRPr="00A253A0">
        <w:rPr>
          <w:b/>
          <w:i/>
          <w:sz w:val="28"/>
          <w:szCs w:val="28"/>
        </w:rPr>
        <w:t xml:space="preserve">методика </w:t>
      </w:r>
      <w:r w:rsidRPr="00A253A0">
        <w:rPr>
          <w:sz w:val="28"/>
          <w:szCs w:val="28"/>
        </w:rPr>
        <w:t xml:space="preserve">описывается по схеме: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название,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автор,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цель,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необходимый (стимульный) материал,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возраст, для которой она предназначена,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ход проведения (начиная с инструкции),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особенности обработки и интерпретации полученных.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Сам материал методики (тексты тестов и опросников, образцы бланков, стимульный материал и пр.) размещается в приложении. Целесообразно п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>добрать и описать 3-5 методик исследования. Это могут быть тесты, прое</w:t>
      </w:r>
      <w:r w:rsidRPr="00A253A0">
        <w:rPr>
          <w:sz w:val="28"/>
          <w:szCs w:val="28"/>
        </w:rPr>
        <w:t>к</w:t>
      </w:r>
      <w:r w:rsidRPr="00A253A0">
        <w:rPr>
          <w:sz w:val="28"/>
          <w:szCs w:val="28"/>
        </w:rPr>
        <w:t>тивные методики, методики наблюдения, опытно-экспериментальные мет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>дики, беседа, анкета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i/>
          <w:color w:val="000000"/>
          <w:spacing w:val="1"/>
          <w:sz w:val="28"/>
          <w:szCs w:val="28"/>
        </w:rPr>
        <w:t>Во втором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по предлагаются рекомендации по формированию, развитию, коррекции изучаемого свойства, состояния или процесса</w:t>
      </w:r>
      <w:r w:rsidR="004C54FE">
        <w:rPr>
          <w:color w:val="000000"/>
          <w:spacing w:val="1"/>
          <w:sz w:val="28"/>
          <w:szCs w:val="28"/>
        </w:rPr>
        <w:t xml:space="preserve">; </w:t>
      </w:r>
      <w:r w:rsidRPr="00A253A0">
        <w:rPr>
          <w:i/>
          <w:color w:val="000000"/>
          <w:spacing w:val="1"/>
          <w:sz w:val="28"/>
          <w:szCs w:val="28"/>
        </w:rPr>
        <w:t>В первом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по необходимосделать небольшое вступление, касающееся обоснования зн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чимости использования</w:t>
      </w:r>
      <w:r w:rsidRPr="00A253A0">
        <w:rPr>
          <w:b/>
          <w:color w:val="000000"/>
          <w:spacing w:val="1"/>
          <w:sz w:val="28"/>
          <w:szCs w:val="28"/>
          <w:lang w:val="en-US"/>
        </w:rPr>
        <w:t>L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T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Q</w:t>
      </w:r>
      <w:r w:rsidRPr="00A253A0">
        <w:rPr>
          <w:b/>
          <w:color w:val="000000"/>
          <w:spacing w:val="1"/>
          <w:sz w:val="28"/>
          <w:szCs w:val="28"/>
        </w:rPr>
        <w:t xml:space="preserve"> - </w:t>
      </w:r>
      <w:r w:rsidRPr="00A253A0">
        <w:rPr>
          <w:color w:val="000000"/>
          <w:spacing w:val="1"/>
          <w:sz w:val="28"/>
          <w:szCs w:val="28"/>
        </w:rPr>
        <w:t>данных для комплексного исследования личности. Далее необходимо для каждого типа данных  (</w:t>
      </w:r>
      <w:r w:rsidRPr="00A253A0">
        <w:rPr>
          <w:b/>
          <w:color w:val="000000"/>
          <w:spacing w:val="1"/>
          <w:sz w:val="28"/>
          <w:szCs w:val="28"/>
          <w:lang w:val="en-US"/>
        </w:rPr>
        <w:t>L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T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Q</w:t>
      </w:r>
      <w:r w:rsidRPr="00A253A0">
        <w:rPr>
          <w:color w:val="000000"/>
          <w:spacing w:val="1"/>
          <w:sz w:val="28"/>
          <w:szCs w:val="28"/>
        </w:rPr>
        <w:t xml:space="preserve">) подобрать </w:t>
      </w:r>
      <w:r w:rsidRPr="00A253A0">
        <w:rPr>
          <w:color w:val="000000"/>
          <w:spacing w:val="1"/>
          <w:sz w:val="28"/>
          <w:szCs w:val="28"/>
        </w:rPr>
        <w:lastRenderedPageBreak/>
        <w:t>диагностические методики в соответствии с предметом исследования. В к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честве диагностических методик могут использоваться различные тесты, проективные методики, стандартизированное наблюдение, анкеты, беседы и др. Соотнесение методик с различными типами данных рекомендуется оформлять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7"/>
      </w:tblGrid>
      <w:tr w:rsidR="00A6434A" w:rsidRPr="00A253A0">
        <w:tc>
          <w:tcPr>
            <w:tcW w:w="4786" w:type="dxa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Тип данных</w:t>
            </w:r>
          </w:p>
        </w:tc>
        <w:tc>
          <w:tcPr>
            <w:tcW w:w="4787" w:type="dxa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Диагностические методики</w:t>
            </w:r>
          </w:p>
        </w:tc>
      </w:tr>
      <w:tr w:rsidR="00A6434A" w:rsidRPr="00A253A0">
        <w:tc>
          <w:tcPr>
            <w:tcW w:w="4786" w:type="dxa"/>
          </w:tcPr>
          <w:p w:rsidR="00A6434A" w:rsidRPr="00A253A0" w:rsidRDefault="00A6434A" w:rsidP="005C4717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7" w:type="dxa"/>
          </w:tcPr>
          <w:p w:rsidR="00A6434A" w:rsidRPr="00A253A0" w:rsidRDefault="00A6434A" w:rsidP="005C4717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Далее каждую из методик необходимо описать по схеме: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название,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автор,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цель,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необходимый (стимульный) материал,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возраст, для которой она предназначена,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ход проведения (начиная с инструкции), </w:t>
      </w:r>
    </w:p>
    <w:p w:rsidR="004C54FE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rPr>
          <w:sz w:val="28"/>
          <w:szCs w:val="28"/>
        </w:rPr>
      </w:pPr>
      <w:r w:rsidRPr="004C54FE">
        <w:rPr>
          <w:sz w:val="28"/>
          <w:szCs w:val="28"/>
        </w:rPr>
        <w:t xml:space="preserve">особенности обработки и интерпретации полученных </w:t>
      </w:r>
    </w:p>
    <w:p w:rsidR="00A6434A" w:rsidRPr="004C54FE" w:rsidRDefault="00A6434A" w:rsidP="005C4717">
      <w:pPr>
        <w:shd w:val="clear" w:color="auto" w:fill="FFFFFF"/>
        <w:jc w:val="both"/>
        <w:rPr>
          <w:sz w:val="28"/>
          <w:szCs w:val="28"/>
        </w:rPr>
      </w:pPr>
      <w:r w:rsidRPr="004C54FE">
        <w:rPr>
          <w:sz w:val="28"/>
          <w:szCs w:val="28"/>
        </w:rPr>
        <w:t>В психодиагностике большое внимание следует обращать на количественные методы обработки и способы интерпретации полученных данных.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Сам материал методик (тексты тестов и опросников, образцы бланков, стимульный материал и пр.) размещается в приложении. Целесообразно п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 xml:space="preserve">добрать и описать 3-5 методик исследования.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i/>
          <w:color w:val="000000"/>
          <w:spacing w:val="1"/>
          <w:sz w:val="28"/>
          <w:szCs w:val="28"/>
        </w:rPr>
        <w:t>Во втором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предлагаются рекомендации по формированию, развитию, коррекции изучаемого психич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 xml:space="preserve">ского свойства, состояния или процесса. </w:t>
      </w:r>
    </w:p>
    <w:p w:rsidR="006B533C" w:rsidRPr="00A253A0" w:rsidRDefault="006B533C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ссылок на базу проводимого исследования,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характеристики выборки исследования,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неверное определение или отсутствие критериев /показателей изучаем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го свойства, состояний или процесса,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неправильный подбор методик для проведения диагностики (например, изучается агрессивность, а методики направлены на диагностику вн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мания),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описание ненаучных методик, состоящих из 10-15 вопросов, взятых из женских журналов, Интернета, популярных газет и брошюр,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логики в изложении формирующего этапа эксперимента,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 владение методами математической статистики и др.</w:t>
      </w:r>
    </w:p>
    <w:p w:rsidR="00C552A8" w:rsidRPr="00A253A0" w:rsidRDefault="00C552A8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</w:rPr>
      </w:pPr>
    </w:p>
    <w:p w:rsidR="00C552A8" w:rsidRPr="00A253A0" w:rsidRDefault="00694D66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-8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После </w:t>
      </w:r>
      <w:r w:rsidR="00C552A8" w:rsidRPr="00A253A0">
        <w:rPr>
          <w:color w:val="000000"/>
          <w:spacing w:val="1"/>
          <w:sz w:val="28"/>
          <w:szCs w:val="28"/>
        </w:rPr>
        <w:t>каждой</w:t>
      </w:r>
      <w:r w:rsidRPr="00A253A0">
        <w:rPr>
          <w:color w:val="000000"/>
          <w:spacing w:val="1"/>
          <w:sz w:val="28"/>
          <w:szCs w:val="28"/>
        </w:rPr>
        <w:t xml:space="preserve"> главы формулируются общие </w:t>
      </w:r>
      <w:r w:rsidRPr="00A253A0">
        <w:rPr>
          <w:b/>
          <w:color w:val="000000"/>
          <w:spacing w:val="1"/>
          <w:sz w:val="28"/>
          <w:szCs w:val="28"/>
        </w:rPr>
        <w:t>выводы</w:t>
      </w:r>
      <w:r w:rsidR="00C552A8" w:rsidRPr="00A253A0">
        <w:rPr>
          <w:color w:val="000000"/>
          <w:spacing w:val="1"/>
          <w:sz w:val="28"/>
          <w:szCs w:val="28"/>
        </w:rPr>
        <w:t>.</w:t>
      </w:r>
      <w:r w:rsidR="00C552A8" w:rsidRPr="00A253A0">
        <w:rPr>
          <w:color w:val="000000"/>
          <w:spacing w:val="-7"/>
          <w:sz w:val="28"/>
          <w:szCs w:val="28"/>
        </w:rPr>
        <w:t>Выводы должны содержать оценку соответствия результатов постав</w:t>
      </w:r>
      <w:r w:rsidR="00C552A8" w:rsidRPr="00A253A0">
        <w:rPr>
          <w:color w:val="000000"/>
          <w:spacing w:val="-5"/>
          <w:sz w:val="28"/>
          <w:szCs w:val="28"/>
        </w:rPr>
        <w:t>ленным задачам, оценку пр</w:t>
      </w:r>
      <w:r w:rsidR="00C552A8" w:rsidRPr="00A253A0">
        <w:rPr>
          <w:color w:val="000000"/>
          <w:spacing w:val="-5"/>
          <w:sz w:val="28"/>
          <w:szCs w:val="28"/>
        </w:rPr>
        <w:t>о</w:t>
      </w:r>
      <w:r w:rsidR="00C552A8" w:rsidRPr="00A253A0">
        <w:rPr>
          <w:color w:val="000000"/>
          <w:spacing w:val="-5"/>
          <w:sz w:val="28"/>
          <w:szCs w:val="28"/>
        </w:rPr>
        <w:t xml:space="preserve">движения в решении проблемы. </w:t>
      </w:r>
      <w:r w:rsidR="00C552A8" w:rsidRPr="00A253A0">
        <w:rPr>
          <w:color w:val="000000"/>
          <w:spacing w:val="-7"/>
          <w:sz w:val="28"/>
          <w:szCs w:val="28"/>
        </w:rPr>
        <w:t xml:space="preserve">Решение каждой из перечисленных в начале письменного изложения </w:t>
      </w:r>
      <w:r w:rsidR="00C552A8" w:rsidRPr="00A253A0">
        <w:rPr>
          <w:color w:val="000000"/>
          <w:spacing w:val="-4"/>
          <w:sz w:val="28"/>
          <w:szCs w:val="28"/>
        </w:rPr>
        <w:t>задач должно быть определенным образом отражено в выводах.</w:t>
      </w:r>
      <w:r w:rsidR="00C552A8" w:rsidRPr="00A253A0">
        <w:rPr>
          <w:color w:val="000000"/>
          <w:spacing w:val="-7"/>
          <w:sz w:val="28"/>
          <w:szCs w:val="28"/>
        </w:rPr>
        <w:t xml:space="preserve"> Однако выводы — это не перечисление того, что </w:t>
      </w:r>
      <w:r w:rsidR="00C552A8" w:rsidRPr="00A253A0">
        <w:rPr>
          <w:color w:val="000000"/>
          <w:spacing w:val="-5"/>
          <w:sz w:val="28"/>
          <w:szCs w:val="28"/>
        </w:rPr>
        <w:t>сделано, не организ</w:t>
      </w:r>
      <w:r w:rsidR="00C552A8" w:rsidRPr="00A253A0">
        <w:rPr>
          <w:color w:val="000000"/>
          <w:spacing w:val="-5"/>
          <w:sz w:val="28"/>
          <w:szCs w:val="28"/>
        </w:rPr>
        <w:t>а</w:t>
      </w:r>
      <w:r w:rsidR="00C552A8" w:rsidRPr="00A253A0">
        <w:rPr>
          <w:color w:val="000000"/>
          <w:spacing w:val="-5"/>
          <w:sz w:val="28"/>
          <w:szCs w:val="28"/>
        </w:rPr>
        <w:t xml:space="preserve">ционные итоги: все поставленные в исследовании задачи решены или часть их. </w:t>
      </w:r>
      <w:r w:rsidR="00C552A8" w:rsidRPr="00A253A0">
        <w:rPr>
          <w:color w:val="000000"/>
          <w:spacing w:val="-8"/>
          <w:sz w:val="28"/>
          <w:szCs w:val="28"/>
        </w:rPr>
        <w:t>Выводы - это утверждения, выражающие в краткой форме содержатель</w:t>
      </w:r>
      <w:r w:rsidR="00C552A8" w:rsidRPr="00A253A0">
        <w:rPr>
          <w:color w:val="000000"/>
          <w:spacing w:val="-6"/>
          <w:sz w:val="28"/>
          <w:szCs w:val="28"/>
        </w:rPr>
        <w:t>ные итоги исследования, они в тезисной форме отражают то новое, что получено самим а</w:t>
      </w:r>
      <w:r w:rsidR="00C552A8" w:rsidRPr="00A253A0">
        <w:rPr>
          <w:color w:val="000000"/>
          <w:spacing w:val="-6"/>
          <w:sz w:val="28"/>
          <w:szCs w:val="28"/>
        </w:rPr>
        <w:t>в</w:t>
      </w:r>
      <w:r w:rsidR="00C552A8" w:rsidRPr="00A253A0">
        <w:rPr>
          <w:color w:val="000000"/>
          <w:spacing w:val="-6"/>
          <w:sz w:val="28"/>
          <w:szCs w:val="28"/>
        </w:rPr>
        <w:t>тором.</w:t>
      </w:r>
    </w:p>
    <w:p w:rsidR="00C552A8" w:rsidRPr="00A253A0" w:rsidRDefault="00C552A8" w:rsidP="005C4717">
      <w:pPr>
        <w:shd w:val="clear" w:color="auto" w:fill="FFFFFF"/>
        <w:ind w:right="130" w:firstLine="709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lastRenderedPageBreak/>
        <w:t xml:space="preserve">Выводы должны быть конкретными. Их пишут в форме утверждений. Подробное описание сферы действия обнаруженных закономерностей, указание на категорию людей (возраст, пол, уровень здоровья, психическое </w:t>
      </w:r>
      <w:r w:rsidRPr="00A253A0">
        <w:rPr>
          <w:color w:val="000000"/>
          <w:spacing w:val="-5"/>
          <w:sz w:val="28"/>
          <w:szCs w:val="28"/>
        </w:rPr>
        <w:t xml:space="preserve">состояние и т. п.), к которым применимы выявленные характеристики, не </w:t>
      </w:r>
      <w:r w:rsidRPr="00A253A0">
        <w:rPr>
          <w:color w:val="000000"/>
          <w:spacing w:val="-6"/>
          <w:sz w:val="28"/>
          <w:szCs w:val="28"/>
        </w:rPr>
        <w:t>уменьшит их зн</w:t>
      </w:r>
      <w:r w:rsidRPr="00A253A0">
        <w:rPr>
          <w:color w:val="000000"/>
          <w:spacing w:val="-6"/>
          <w:sz w:val="28"/>
          <w:szCs w:val="28"/>
        </w:rPr>
        <w:t>а</w:t>
      </w:r>
      <w:r w:rsidRPr="00A253A0">
        <w:rPr>
          <w:color w:val="000000"/>
          <w:spacing w:val="-6"/>
          <w:sz w:val="28"/>
          <w:szCs w:val="28"/>
        </w:rPr>
        <w:t xml:space="preserve">чимости, но сделает их более точными и интересными для специалистов. </w:t>
      </w:r>
    </w:p>
    <w:p w:rsidR="00C552A8" w:rsidRPr="00A253A0" w:rsidRDefault="00C552A8" w:rsidP="005C4717">
      <w:pPr>
        <w:shd w:val="clear" w:color="auto" w:fill="FFFFFF"/>
        <w:ind w:left="14" w:right="24" w:firstLine="695"/>
        <w:jc w:val="both"/>
        <w:rPr>
          <w:sz w:val="28"/>
          <w:szCs w:val="28"/>
        </w:rPr>
      </w:pPr>
      <w:r w:rsidRPr="00A253A0">
        <w:rPr>
          <w:color w:val="000000"/>
          <w:spacing w:val="-7"/>
          <w:sz w:val="28"/>
          <w:szCs w:val="28"/>
        </w:rPr>
        <w:t xml:space="preserve">В выводах целесообразно отметить, в рамках какого подхода получены </w:t>
      </w:r>
      <w:r w:rsidRPr="00A253A0">
        <w:rPr>
          <w:color w:val="000000"/>
          <w:spacing w:val="-6"/>
          <w:sz w:val="28"/>
          <w:szCs w:val="28"/>
        </w:rPr>
        <w:t>р</w:t>
      </w:r>
      <w:r w:rsidRPr="00A253A0">
        <w:rPr>
          <w:color w:val="000000"/>
          <w:spacing w:val="-6"/>
          <w:sz w:val="28"/>
          <w:szCs w:val="28"/>
        </w:rPr>
        <w:t>е</w:t>
      </w:r>
      <w:r w:rsidRPr="00A253A0">
        <w:rPr>
          <w:color w:val="000000"/>
          <w:spacing w:val="-6"/>
          <w:sz w:val="28"/>
          <w:szCs w:val="28"/>
        </w:rPr>
        <w:t xml:space="preserve">зультаты. Кроме того, вполне возможно, что сделанные выводы должны </w:t>
      </w:r>
      <w:r w:rsidRPr="00A253A0">
        <w:rPr>
          <w:color w:val="000000"/>
          <w:spacing w:val="-4"/>
          <w:sz w:val="28"/>
          <w:szCs w:val="28"/>
        </w:rPr>
        <w:t xml:space="preserve">быть отнесены только к той категории испытуемых, которая выступила </w:t>
      </w:r>
      <w:r w:rsidRPr="00A253A0">
        <w:rPr>
          <w:color w:val="000000"/>
          <w:spacing w:val="-5"/>
          <w:sz w:val="28"/>
          <w:szCs w:val="28"/>
        </w:rPr>
        <w:t>объектом и</w:t>
      </w:r>
      <w:r w:rsidRPr="00A253A0">
        <w:rPr>
          <w:color w:val="000000"/>
          <w:spacing w:val="-5"/>
          <w:sz w:val="28"/>
          <w:szCs w:val="28"/>
        </w:rPr>
        <w:t>с</w:t>
      </w:r>
      <w:r w:rsidRPr="00A253A0">
        <w:rPr>
          <w:color w:val="000000"/>
          <w:spacing w:val="-5"/>
          <w:sz w:val="28"/>
          <w:szCs w:val="28"/>
        </w:rPr>
        <w:t>следования (к людям с определенными личностными особен</w:t>
      </w:r>
      <w:r w:rsidRPr="00A253A0">
        <w:rPr>
          <w:color w:val="000000"/>
          <w:spacing w:val="-4"/>
          <w:sz w:val="28"/>
          <w:szCs w:val="28"/>
        </w:rPr>
        <w:t>ностями и межли</w:t>
      </w:r>
      <w:r w:rsidRPr="00A253A0">
        <w:rPr>
          <w:color w:val="000000"/>
          <w:spacing w:val="-4"/>
          <w:sz w:val="28"/>
          <w:szCs w:val="28"/>
        </w:rPr>
        <w:t>ч</w:t>
      </w:r>
      <w:r w:rsidRPr="00A253A0">
        <w:rPr>
          <w:color w:val="000000"/>
          <w:spacing w:val="-4"/>
          <w:sz w:val="28"/>
          <w:szCs w:val="28"/>
        </w:rPr>
        <w:t>ностными отношениями, уровнем развития и др.).</w:t>
      </w:r>
    </w:p>
    <w:p w:rsidR="00C552A8" w:rsidRPr="00A253A0" w:rsidRDefault="00C552A8" w:rsidP="005C4717">
      <w:pPr>
        <w:shd w:val="clear" w:color="auto" w:fill="FFFFFF"/>
        <w:ind w:left="24" w:right="14" w:firstLine="685"/>
        <w:jc w:val="both"/>
        <w:rPr>
          <w:sz w:val="28"/>
          <w:szCs w:val="28"/>
        </w:rPr>
      </w:pPr>
      <w:r w:rsidRPr="00A253A0">
        <w:rPr>
          <w:color w:val="000000"/>
          <w:spacing w:val="-5"/>
          <w:sz w:val="28"/>
          <w:szCs w:val="28"/>
        </w:rPr>
        <w:t xml:space="preserve">Давать полное описание того, как именно были получены выводы, не </w:t>
      </w:r>
      <w:r w:rsidR="006B533C" w:rsidRPr="00A253A0">
        <w:rPr>
          <w:color w:val="000000"/>
          <w:spacing w:val="-5"/>
          <w:sz w:val="28"/>
          <w:szCs w:val="28"/>
        </w:rPr>
        <w:t>сл</w:t>
      </w:r>
      <w:r w:rsidR="006B533C" w:rsidRPr="00A253A0">
        <w:rPr>
          <w:color w:val="000000"/>
          <w:spacing w:val="-5"/>
          <w:sz w:val="28"/>
          <w:szCs w:val="28"/>
        </w:rPr>
        <w:t>е</w:t>
      </w:r>
      <w:r w:rsidR="006B533C" w:rsidRPr="00A253A0">
        <w:rPr>
          <w:color w:val="000000"/>
          <w:spacing w:val="-5"/>
          <w:sz w:val="28"/>
          <w:szCs w:val="28"/>
        </w:rPr>
        <w:t>дует</w:t>
      </w:r>
      <w:r w:rsidRPr="00A253A0">
        <w:rPr>
          <w:color w:val="000000"/>
          <w:spacing w:val="-5"/>
          <w:sz w:val="28"/>
          <w:szCs w:val="28"/>
        </w:rPr>
        <w:t xml:space="preserve">. В выводах излишни </w:t>
      </w:r>
      <w:r w:rsidR="006B533C" w:rsidRPr="00A253A0">
        <w:rPr>
          <w:color w:val="000000"/>
          <w:spacing w:val="-5"/>
          <w:sz w:val="28"/>
          <w:szCs w:val="28"/>
        </w:rPr>
        <w:t xml:space="preserve">также </w:t>
      </w:r>
      <w:r w:rsidRPr="00A253A0">
        <w:rPr>
          <w:color w:val="000000"/>
          <w:spacing w:val="-5"/>
          <w:sz w:val="28"/>
          <w:szCs w:val="28"/>
        </w:rPr>
        <w:t>упоминания конкретных методик, с помо</w:t>
      </w:r>
      <w:r w:rsidRPr="00A253A0">
        <w:rPr>
          <w:color w:val="000000"/>
          <w:spacing w:val="-8"/>
          <w:sz w:val="28"/>
          <w:szCs w:val="28"/>
        </w:rPr>
        <w:t>щью которых получ</w:t>
      </w:r>
      <w:r w:rsidR="006B533C" w:rsidRPr="00A253A0">
        <w:rPr>
          <w:color w:val="000000"/>
          <w:spacing w:val="-8"/>
          <w:sz w:val="28"/>
          <w:szCs w:val="28"/>
        </w:rPr>
        <w:t>ены</w:t>
      </w:r>
      <w:r w:rsidRPr="00A253A0">
        <w:rPr>
          <w:color w:val="000000"/>
          <w:spacing w:val="-8"/>
          <w:sz w:val="28"/>
          <w:szCs w:val="28"/>
        </w:rPr>
        <w:t xml:space="preserve"> доказательства. Не следует приводить имена или </w:t>
      </w:r>
      <w:r w:rsidRPr="00A253A0">
        <w:rPr>
          <w:color w:val="000000"/>
          <w:spacing w:val="-6"/>
          <w:sz w:val="28"/>
          <w:szCs w:val="28"/>
        </w:rPr>
        <w:t>псевдонимы испытуемых, коэффициенты корреляции и другие детали. Вы</w:t>
      </w:r>
      <w:r w:rsidRPr="00A253A0">
        <w:rPr>
          <w:color w:val="000000"/>
          <w:spacing w:val="-5"/>
          <w:sz w:val="28"/>
          <w:szCs w:val="28"/>
        </w:rPr>
        <w:t>воды - это обобщ</w:t>
      </w:r>
      <w:r w:rsidRPr="00A253A0">
        <w:rPr>
          <w:color w:val="000000"/>
          <w:spacing w:val="-5"/>
          <w:sz w:val="28"/>
          <w:szCs w:val="28"/>
        </w:rPr>
        <w:t>е</w:t>
      </w:r>
      <w:r w:rsidRPr="00A253A0">
        <w:rPr>
          <w:color w:val="000000"/>
          <w:spacing w:val="-5"/>
          <w:sz w:val="28"/>
          <w:szCs w:val="28"/>
        </w:rPr>
        <w:t>ния, охватывающие только наиболее существенные ре</w:t>
      </w:r>
      <w:r w:rsidRPr="00A253A0">
        <w:rPr>
          <w:color w:val="000000"/>
          <w:spacing w:val="-6"/>
          <w:sz w:val="28"/>
          <w:szCs w:val="28"/>
        </w:rPr>
        <w:t>зультаты проведенной р</w:t>
      </w:r>
      <w:r w:rsidRPr="00A253A0">
        <w:rPr>
          <w:color w:val="000000"/>
          <w:spacing w:val="-6"/>
          <w:sz w:val="28"/>
          <w:szCs w:val="28"/>
        </w:rPr>
        <w:t>а</w:t>
      </w:r>
      <w:r w:rsidRPr="00A253A0">
        <w:rPr>
          <w:color w:val="000000"/>
          <w:spacing w:val="-6"/>
          <w:sz w:val="28"/>
          <w:szCs w:val="28"/>
        </w:rPr>
        <w:t>боты.</w:t>
      </w:r>
    </w:p>
    <w:p w:rsidR="00C552A8" w:rsidRPr="00A253A0" w:rsidRDefault="006B533C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 xml:space="preserve">Рекомендуется </w:t>
      </w:r>
      <w:r w:rsidR="00C552A8" w:rsidRPr="00A253A0">
        <w:rPr>
          <w:color w:val="000000"/>
          <w:spacing w:val="-6"/>
          <w:sz w:val="28"/>
          <w:szCs w:val="28"/>
        </w:rPr>
        <w:t xml:space="preserve">писать выводы в такой форме, таким языком, который </w:t>
      </w:r>
      <w:r w:rsidR="00C552A8" w:rsidRPr="00A253A0">
        <w:rPr>
          <w:color w:val="000000"/>
          <w:spacing w:val="-5"/>
          <w:sz w:val="28"/>
          <w:szCs w:val="28"/>
        </w:rPr>
        <w:t>п</w:t>
      </w:r>
      <w:r w:rsidR="00C552A8" w:rsidRPr="00A253A0">
        <w:rPr>
          <w:color w:val="000000"/>
          <w:spacing w:val="-5"/>
          <w:sz w:val="28"/>
          <w:szCs w:val="28"/>
        </w:rPr>
        <w:t>о</w:t>
      </w:r>
      <w:r w:rsidR="00C552A8" w:rsidRPr="00A253A0">
        <w:rPr>
          <w:color w:val="000000"/>
          <w:spacing w:val="-5"/>
          <w:sz w:val="28"/>
          <w:szCs w:val="28"/>
        </w:rPr>
        <w:t>нятен не только специалистам, имеющим опыт научных психологических и</w:t>
      </w:r>
      <w:r w:rsidR="00C552A8" w:rsidRPr="00A253A0">
        <w:rPr>
          <w:color w:val="000000"/>
          <w:spacing w:val="-5"/>
          <w:sz w:val="28"/>
          <w:szCs w:val="28"/>
        </w:rPr>
        <w:t>с</w:t>
      </w:r>
      <w:r w:rsidR="00C552A8" w:rsidRPr="00A253A0">
        <w:rPr>
          <w:color w:val="000000"/>
          <w:spacing w:val="-5"/>
          <w:sz w:val="28"/>
          <w:szCs w:val="28"/>
        </w:rPr>
        <w:t>следований, но и психологам-практикам, а также специалистам, ра</w:t>
      </w:r>
      <w:r w:rsidR="00C552A8" w:rsidRPr="00A253A0">
        <w:rPr>
          <w:color w:val="000000"/>
          <w:spacing w:val="-3"/>
          <w:sz w:val="28"/>
          <w:szCs w:val="28"/>
        </w:rPr>
        <w:t>ботающим в других областях (педагогам, социальным педагогам, соци</w:t>
      </w:r>
      <w:r w:rsidR="00C552A8" w:rsidRPr="00A253A0">
        <w:rPr>
          <w:color w:val="000000"/>
          <w:spacing w:val="-5"/>
          <w:sz w:val="28"/>
          <w:szCs w:val="28"/>
        </w:rPr>
        <w:t>альным работникам, врачам и т. д.).</w:t>
      </w:r>
    </w:p>
    <w:p w:rsidR="00694D66" w:rsidRPr="00A253A0" w:rsidRDefault="00C552A8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Например</w:t>
      </w:r>
      <w:r w:rsidR="00694D66" w:rsidRPr="00A253A0">
        <w:rPr>
          <w:color w:val="000000"/>
          <w:spacing w:val="1"/>
          <w:sz w:val="28"/>
          <w:szCs w:val="28"/>
        </w:rPr>
        <w:t>:</w:t>
      </w:r>
    </w:p>
    <w:p w:rsidR="00694D66" w:rsidRPr="00A253A0" w:rsidRDefault="00694D66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«Анализ полученных результатов позволяет сформулировать следу</w:t>
      </w:r>
      <w:r w:rsidRPr="00A253A0">
        <w:rPr>
          <w:color w:val="000000"/>
          <w:spacing w:val="1"/>
          <w:sz w:val="28"/>
          <w:szCs w:val="28"/>
        </w:rPr>
        <w:t>ю</w:t>
      </w:r>
      <w:r w:rsidRPr="00A253A0">
        <w:rPr>
          <w:color w:val="000000"/>
          <w:spacing w:val="1"/>
          <w:sz w:val="28"/>
          <w:szCs w:val="28"/>
        </w:rPr>
        <w:t>щие выводы.</w:t>
      </w:r>
    </w:p>
    <w:p w:rsidR="00694D66" w:rsidRPr="00A253A0" w:rsidRDefault="00694D66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 Теоретический анализ позволяет рассматривать обогащенную обр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зовательную среду с позиций выделения трех основных характеристик ко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>кретного средового события, а именно: внешняя инициация деятельности, внутренняя инициация деятельности и содержание опыта. Подробный ан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лиз средовых событий с позиций трехкомпонентной модели способствует выбору наиболее эффективных форм работы, стимулирующих развитие ко</w:t>
      </w:r>
      <w:r w:rsidRPr="00A253A0">
        <w:rPr>
          <w:color w:val="000000"/>
          <w:spacing w:val="1"/>
          <w:sz w:val="28"/>
          <w:szCs w:val="28"/>
        </w:rPr>
        <w:t>г</w:t>
      </w:r>
      <w:r w:rsidRPr="00A253A0">
        <w:rPr>
          <w:color w:val="000000"/>
          <w:spacing w:val="1"/>
          <w:sz w:val="28"/>
          <w:szCs w:val="28"/>
        </w:rPr>
        <w:t>нитивных функций.</w:t>
      </w:r>
    </w:p>
    <w:p w:rsidR="00694D66" w:rsidRPr="00A253A0" w:rsidRDefault="00694D66" w:rsidP="005C4717">
      <w:pPr>
        <w:shd w:val="clear" w:color="auto" w:fill="FFFFFF"/>
        <w:tabs>
          <w:tab w:val="left" w:pos="734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2. Обогащение образовательной среды повышает уровень креативного развития ребенка за счет активного участия в культурно-досуговой деятел</w:t>
      </w:r>
      <w:r w:rsidRPr="00A253A0">
        <w:rPr>
          <w:color w:val="000000"/>
          <w:spacing w:val="1"/>
          <w:sz w:val="28"/>
          <w:szCs w:val="28"/>
        </w:rPr>
        <w:t>ь</w:t>
      </w:r>
      <w:r w:rsidRPr="00A253A0">
        <w:rPr>
          <w:color w:val="000000"/>
          <w:spacing w:val="1"/>
          <w:sz w:val="28"/>
          <w:szCs w:val="28"/>
        </w:rPr>
        <w:t>ности, многопланово воздействующей на эмоциональную сферу ребенка и формирующей опыт социального взаимодействия.</w:t>
      </w:r>
    </w:p>
    <w:p w:rsidR="00694D66" w:rsidRPr="00A253A0" w:rsidRDefault="00694D66" w:rsidP="005C4717">
      <w:pPr>
        <w:shd w:val="clear" w:color="auto" w:fill="FFFFFF"/>
        <w:tabs>
          <w:tab w:val="left" w:pos="547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3. Интеллектуальное развитие обусловлено возможностью ребенка проявлять инициативу в получении опыта практических взаимодействий н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зависимо от конкретных форм образовательных событий.</w:t>
      </w:r>
    </w:p>
    <w:p w:rsidR="00694D66" w:rsidRPr="00A253A0" w:rsidRDefault="00694D66" w:rsidP="005C4717">
      <w:pPr>
        <w:shd w:val="clear" w:color="auto" w:fill="FFFFFF"/>
        <w:tabs>
          <w:tab w:val="left" w:pos="581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4. У детей старшего дошкольного возраста наблюдается явление и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>теллектуальной акселерации, которое заключается в неуклонном росте сре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них результатов решения тестов на интеллект в большинстве стран мира н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зависимо от типа дошкольного учреждения и наличия обогащающих сред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вых воздействий.</w:t>
      </w:r>
    </w:p>
    <w:p w:rsidR="006B533C" w:rsidRPr="00A253A0" w:rsidRDefault="006B533C" w:rsidP="005C4717">
      <w:pPr>
        <w:shd w:val="clear" w:color="auto" w:fill="FFFFFF"/>
        <w:tabs>
          <w:tab w:val="left" w:pos="600"/>
        </w:tabs>
        <w:ind w:firstLine="709"/>
        <w:jc w:val="both"/>
        <w:rPr>
          <w:color w:val="000000"/>
          <w:spacing w:val="-20"/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 xml:space="preserve">Количество выводов может быть разным, но лучше воспринимается </w:t>
      </w:r>
      <w:r w:rsidRPr="00A253A0">
        <w:rPr>
          <w:color w:val="000000"/>
          <w:spacing w:val="-5"/>
          <w:sz w:val="28"/>
          <w:szCs w:val="28"/>
        </w:rPr>
        <w:t>кол</w:t>
      </w:r>
      <w:r w:rsidRPr="00A253A0">
        <w:rPr>
          <w:color w:val="000000"/>
          <w:spacing w:val="-5"/>
          <w:sz w:val="28"/>
          <w:szCs w:val="28"/>
        </w:rPr>
        <w:t>и</w:t>
      </w:r>
      <w:r w:rsidRPr="00A253A0">
        <w:rPr>
          <w:color w:val="000000"/>
          <w:spacing w:val="-5"/>
          <w:sz w:val="28"/>
          <w:szCs w:val="28"/>
        </w:rPr>
        <w:t xml:space="preserve">чество, равное 5-7. </w:t>
      </w:r>
    </w:p>
    <w:p w:rsidR="006B533C" w:rsidRPr="00A253A0" w:rsidRDefault="006B533C" w:rsidP="005C4717">
      <w:pPr>
        <w:shd w:val="clear" w:color="auto" w:fill="FFFFFF"/>
        <w:ind w:right="110" w:firstLine="360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 xml:space="preserve">Отсутствие выводов значительно снижает уровень представленной работы. </w:t>
      </w:r>
    </w:p>
    <w:p w:rsidR="006B533C" w:rsidRPr="00A253A0" w:rsidRDefault="006B533C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lastRenderedPageBreak/>
        <w:t xml:space="preserve">Типичные ошибки: </w:t>
      </w:r>
    </w:p>
    <w:p w:rsidR="00694D66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выводов по главам,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>включение в выводы общепринятых в психологической науке положений - уже не нуж</w:t>
      </w:r>
      <w:r w:rsidRPr="00A253A0">
        <w:rPr>
          <w:color w:val="000000"/>
          <w:spacing w:val="-5"/>
          <w:sz w:val="28"/>
          <w:szCs w:val="28"/>
        </w:rPr>
        <w:t>дающихся в доказательствах,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>неоправданно широкие формулировки в выводах</w:t>
      </w:r>
      <w:r w:rsidRPr="00A253A0">
        <w:rPr>
          <w:color w:val="000000"/>
          <w:spacing w:val="-5"/>
          <w:sz w:val="28"/>
          <w:szCs w:val="28"/>
        </w:rPr>
        <w:t>.</w:t>
      </w:r>
    </w:p>
    <w:p w:rsidR="006B533C" w:rsidRPr="00A253A0" w:rsidRDefault="006B533C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Содержание заключения. Основное требование </w:t>
      </w:r>
      <w:r w:rsidRPr="00A253A0">
        <w:rPr>
          <w:color w:val="000000"/>
          <w:spacing w:val="1"/>
          <w:sz w:val="28"/>
          <w:szCs w:val="28"/>
        </w:rPr>
        <w:t xml:space="preserve">к заключению </w:t>
      </w:r>
      <w:r w:rsidRPr="00A253A0">
        <w:rPr>
          <w:b/>
          <w:bCs/>
          <w:color w:val="000000"/>
          <w:spacing w:val="1"/>
          <w:sz w:val="28"/>
          <w:szCs w:val="28"/>
        </w:rPr>
        <w:t>- и</w:t>
      </w:r>
      <w:r w:rsidRPr="00A253A0">
        <w:rPr>
          <w:b/>
          <w:bCs/>
          <w:color w:val="000000"/>
          <w:spacing w:val="1"/>
          <w:sz w:val="28"/>
          <w:szCs w:val="28"/>
        </w:rPr>
        <w:t>з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ложить </w:t>
      </w:r>
      <w:r w:rsidR="00E0687A" w:rsidRPr="00A253A0">
        <w:rPr>
          <w:b/>
          <w:bCs/>
          <w:color w:val="000000"/>
          <w:spacing w:val="1"/>
          <w:sz w:val="28"/>
          <w:szCs w:val="28"/>
        </w:rPr>
        <w:t>суть</w:t>
      </w:r>
      <w:r w:rsidRPr="00A253A0">
        <w:rPr>
          <w:b/>
          <w:bCs/>
          <w:color w:val="000000"/>
          <w:spacing w:val="1"/>
          <w:sz w:val="28"/>
          <w:szCs w:val="28"/>
        </w:rPr>
        <w:t>всей работ</w:t>
      </w:r>
      <w:r w:rsidR="00E0687A" w:rsidRPr="00A253A0">
        <w:rPr>
          <w:b/>
          <w:bCs/>
          <w:color w:val="000000"/>
          <w:spacing w:val="1"/>
          <w:sz w:val="28"/>
          <w:szCs w:val="28"/>
        </w:rPr>
        <w:t>ы</w:t>
      </w:r>
      <w:r w:rsidRPr="00A253A0">
        <w:rPr>
          <w:color w:val="000000"/>
          <w:spacing w:val="1"/>
          <w:sz w:val="28"/>
          <w:szCs w:val="28"/>
        </w:rPr>
        <w:t>на трех-четырех страницах.</w:t>
      </w:r>
    </w:p>
    <w:p w:rsidR="00A6434A" w:rsidRPr="00A253A0" w:rsidRDefault="00A6434A" w:rsidP="005C4717">
      <w:pPr>
        <w:ind w:firstLine="54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Заключение курсовой работы пишется в соответствии с поставленными целями, задачами, планом исследования. Оно представляет собой продукт рефлексии исследователя по поводу своей работы, начи</w:t>
      </w:r>
      <w:r w:rsidR="00A01B0B" w:rsidRPr="00A253A0">
        <w:rPr>
          <w:sz w:val="28"/>
          <w:szCs w:val="28"/>
        </w:rPr>
        <w:t xml:space="preserve">ная от </w:t>
      </w:r>
      <w:r w:rsidRPr="00A253A0">
        <w:rPr>
          <w:sz w:val="28"/>
          <w:szCs w:val="28"/>
        </w:rPr>
        <w:t>ее главной идеи и заканчивая результа</w:t>
      </w:r>
      <w:r w:rsidR="00A01B0B" w:rsidRPr="00A253A0">
        <w:rPr>
          <w:sz w:val="28"/>
          <w:szCs w:val="28"/>
        </w:rPr>
        <w:t xml:space="preserve">тами и общими выводами. Хорошо </w:t>
      </w:r>
      <w:r w:rsidRPr="00A253A0">
        <w:rPr>
          <w:sz w:val="28"/>
          <w:szCs w:val="28"/>
        </w:rPr>
        <w:t>проработанное заключение позволяет проследить логику развертывания исследования, пре</w:t>
      </w:r>
      <w:r w:rsidRPr="00A253A0">
        <w:rPr>
          <w:sz w:val="28"/>
          <w:szCs w:val="28"/>
        </w:rPr>
        <w:t>д</w:t>
      </w:r>
      <w:r w:rsidRPr="00A253A0">
        <w:rPr>
          <w:sz w:val="28"/>
          <w:szCs w:val="28"/>
        </w:rPr>
        <w:t>ставить его промежуточные и основные результаты, оценить качество иссл</w:t>
      </w:r>
      <w:r w:rsidRPr="00A253A0">
        <w:rPr>
          <w:sz w:val="28"/>
          <w:szCs w:val="28"/>
        </w:rPr>
        <w:t>е</w:t>
      </w:r>
      <w:r w:rsidRPr="00A253A0">
        <w:rPr>
          <w:sz w:val="28"/>
          <w:szCs w:val="28"/>
        </w:rPr>
        <w:t>довательской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Удачным началом заключения является следующее предложение: «По итогам проведенного исследования можно сделать следующие выводы».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Далее на основе плана работы по каждому подразделу, начиная с 1.1., излагается сущность проделанной работы в виде двух-трех предложений. Например, «Анализ состояния ... позволил выявить следующие проблемы, (далее - их краткое содержание). В данной работе предлагаются следующие направления по их разрешению, (далее - краткое содержание конкретных предложений). Их реализация позволила ...».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конце заключения следует указывать, чем завершена работа: пол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чением научных данных о новых объектах, процессах, явлениях, закономе</w:t>
      </w:r>
      <w:r w:rsidRPr="00A253A0">
        <w:rPr>
          <w:color w:val="000000"/>
          <w:spacing w:val="1"/>
          <w:sz w:val="28"/>
          <w:szCs w:val="28"/>
        </w:rPr>
        <w:t>р</w:t>
      </w:r>
      <w:r w:rsidRPr="00A253A0">
        <w:rPr>
          <w:color w:val="000000"/>
          <w:spacing w:val="1"/>
          <w:sz w:val="28"/>
          <w:szCs w:val="28"/>
        </w:rPr>
        <w:t>ностях; разработкой научных основ, новых методов и принципов исследов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ния; получением качественных и количественных характеристик явлений; составлением инструкций, руководящих материалов, рекомендаций, мет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дик, разработкой норм и правил, программ и т. д.; внедрением в практику вновь созданных или усовершенствованных продуктов, разработок; получ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нием прочих положительных результатов.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Часто в разделе «Заключение» намечают пути и цели дальнейшей 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боты или аргументируют нецелесообразность ее продолжения. В заключ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нии желательно указывать практическую, научную, социальную ценность результатов работы.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Если при завершении работы получены отрицательные результаты, это также указывается в заключении.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Типичные ошибки:</w:t>
      </w:r>
    </w:p>
    <w:p w:rsidR="00E0687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нумерация проблем и предлагаемых мероприятий (этого делать не следует);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</w:t>
      </w:r>
      <w:r w:rsidR="00A6434A" w:rsidRPr="00A253A0">
        <w:rPr>
          <w:color w:val="000000"/>
          <w:spacing w:val="1"/>
          <w:sz w:val="28"/>
          <w:szCs w:val="28"/>
        </w:rPr>
        <w:t>абстрактные беспредметные размышления автора, не касающиеся с</w:t>
      </w:r>
      <w:r w:rsidR="00A6434A" w:rsidRPr="00A253A0">
        <w:rPr>
          <w:color w:val="000000"/>
          <w:spacing w:val="1"/>
          <w:sz w:val="28"/>
          <w:szCs w:val="28"/>
        </w:rPr>
        <w:t>у</w:t>
      </w:r>
      <w:r w:rsidR="00A6434A" w:rsidRPr="00A253A0">
        <w:rPr>
          <w:color w:val="000000"/>
          <w:spacing w:val="1"/>
          <w:sz w:val="28"/>
          <w:szCs w:val="28"/>
        </w:rPr>
        <w:t xml:space="preserve">ти проведенной работы; </w:t>
      </w:r>
    </w:p>
    <w:p w:rsidR="00A6434A" w:rsidRPr="00A253A0" w:rsidRDefault="00E0687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</w:t>
      </w:r>
      <w:r w:rsidR="00A6434A" w:rsidRPr="00A253A0">
        <w:rPr>
          <w:color w:val="000000"/>
          <w:spacing w:val="1"/>
          <w:sz w:val="28"/>
          <w:szCs w:val="28"/>
        </w:rPr>
        <w:t>слишком маленький объем заключения 0,5-1 стр.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b/>
          <w:spacing w:val="1"/>
          <w:sz w:val="28"/>
          <w:szCs w:val="28"/>
          <w:highlight w:val="red"/>
        </w:rPr>
      </w:pPr>
    </w:p>
    <w:p w:rsidR="00E0687A" w:rsidRPr="00A253A0" w:rsidRDefault="00A01B0B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spacing w:val="1"/>
          <w:sz w:val="28"/>
          <w:szCs w:val="28"/>
        </w:rPr>
        <w:t>Приложения.</w:t>
      </w:r>
      <w:r w:rsidR="00E0687A" w:rsidRPr="00A253A0">
        <w:rPr>
          <w:color w:val="000000"/>
          <w:spacing w:val="1"/>
          <w:sz w:val="28"/>
          <w:szCs w:val="28"/>
        </w:rPr>
        <w:t>В приложения следует включать вспомогательный мат</w:t>
      </w:r>
      <w:r w:rsidR="00E0687A" w:rsidRPr="00A253A0">
        <w:rPr>
          <w:color w:val="000000"/>
          <w:spacing w:val="1"/>
          <w:sz w:val="28"/>
          <w:szCs w:val="28"/>
        </w:rPr>
        <w:t>е</w:t>
      </w:r>
      <w:r w:rsidR="00E0687A" w:rsidRPr="00A253A0">
        <w:rPr>
          <w:color w:val="000000"/>
          <w:spacing w:val="1"/>
          <w:sz w:val="28"/>
          <w:szCs w:val="28"/>
        </w:rPr>
        <w:t>риал, который при включении в основную часть отчета загромождает текст</w:t>
      </w:r>
      <w:r w:rsidR="005E3F6B" w:rsidRPr="00A253A0">
        <w:rPr>
          <w:color w:val="000000"/>
          <w:spacing w:val="1"/>
          <w:sz w:val="28"/>
          <w:szCs w:val="28"/>
        </w:rPr>
        <w:t>: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lastRenderedPageBreak/>
        <w:t xml:space="preserve">- таблицы вспомогательных цифровых данных;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иллюстрации вспомогательного характера;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описания аппаратуры и приборов, используемых при проведении эксперимента;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полное описание </w:t>
      </w:r>
      <w:r w:rsidR="005E3F6B" w:rsidRPr="00A253A0">
        <w:rPr>
          <w:sz w:val="28"/>
          <w:szCs w:val="28"/>
        </w:rPr>
        <w:t>диагностических методик</w:t>
      </w:r>
      <w:r w:rsidRPr="00A253A0">
        <w:rPr>
          <w:color w:val="000000"/>
          <w:spacing w:val="1"/>
          <w:sz w:val="28"/>
          <w:szCs w:val="28"/>
        </w:rPr>
        <w:t xml:space="preserve">;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бланки;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</w:t>
      </w:r>
      <w:r w:rsidR="005E3F6B" w:rsidRPr="00A253A0">
        <w:rPr>
          <w:color w:val="000000"/>
          <w:spacing w:val="1"/>
          <w:sz w:val="28"/>
          <w:szCs w:val="28"/>
        </w:rPr>
        <w:t>стимульный материал к методикам</w:t>
      </w:r>
      <w:r w:rsidRPr="00A253A0">
        <w:rPr>
          <w:color w:val="000000"/>
          <w:spacing w:val="1"/>
          <w:sz w:val="28"/>
          <w:szCs w:val="28"/>
        </w:rPr>
        <w:t xml:space="preserve"> и др.</w:t>
      </w:r>
    </w:p>
    <w:p w:rsidR="005E3F6B" w:rsidRPr="00A253A0" w:rsidRDefault="005E3F6B" w:rsidP="005C4717">
      <w:pPr>
        <w:ind w:firstLine="54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В приложении также следует поместить материал, иллюстрирующий ход исследования: тексты заданий и упражнений, содержание тренингов, игр, ф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>тографии и др.; заполненные бланки анкет, тестовых заданий, протоколы н</w:t>
      </w:r>
      <w:r w:rsidRPr="00A253A0">
        <w:rPr>
          <w:sz w:val="28"/>
          <w:szCs w:val="28"/>
        </w:rPr>
        <w:t>а</w:t>
      </w:r>
      <w:r w:rsidRPr="00A253A0">
        <w:rPr>
          <w:sz w:val="28"/>
          <w:szCs w:val="28"/>
        </w:rPr>
        <w:t xml:space="preserve">блюдений; в нескольких экземплярах (3-4) работы испытуемых – рисунки, сочинения и др.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Приложения необходимо располагать в порядке появления ссылок в тексте основных разделов. Если приложений больше 10, их следует объед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нять по видам.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приложения лучше выносить таблицы с теми данными, которые только дополняют основные результаты. Таблицы с данными, занимающими центральное место в используемых доказательствах, надо поместить в о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>новном тексте, как можно ближе к тем его частям, в которых обсуждаются полученные числовые результаты</w:t>
      </w:r>
      <w:r w:rsidR="004F3009" w:rsidRPr="00A253A0">
        <w:rPr>
          <w:color w:val="000000"/>
          <w:spacing w:val="1"/>
          <w:sz w:val="28"/>
          <w:szCs w:val="28"/>
        </w:rPr>
        <w:t>.</w:t>
      </w:r>
    </w:p>
    <w:p w:rsidR="005E3F6B" w:rsidRDefault="005E3F6B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Типичные ошибки</w:t>
      </w:r>
      <w:r w:rsidRPr="00A253A0">
        <w:rPr>
          <w:bCs/>
          <w:color w:val="000000"/>
          <w:spacing w:val="1"/>
          <w:sz w:val="28"/>
          <w:szCs w:val="28"/>
        </w:rPr>
        <w:t>: слишком объемное приложение (н</w:t>
      </w:r>
      <w:r w:rsidRPr="00A253A0">
        <w:rPr>
          <w:sz w:val="28"/>
          <w:szCs w:val="28"/>
        </w:rPr>
        <w:t>е стоит пер</w:t>
      </w:r>
      <w:r w:rsidRPr="00A253A0">
        <w:rPr>
          <w:sz w:val="28"/>
          <w:szCs w:val="28"/>
        </w:rPr>
        <w:t>е</w:t>
      </w:r>
      <w:r w:rsidRPr="00A253A0">
        <w:rPr>
          <w:sz w:val="28"/>
          <w:szCs w:val="28"/>
        </w:rPr>
        <w:t>гружать приложение).</w:t>
      </w:r>
    </w:p>
    <w:p w:rsidR="002C3414" w:rsidRPr="00A253A0" w:rsidRDefault="002C3414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822F37" w:rsidRPr="002C3414" w:rsidRDefault="002C3414" w:rsidP="005C4717">
      <w:pPr>
        <w:pStyle w:val="af"/>
        <w:numPr>
          <w:ilvl w:val="0"/>
          <w:numId w:val="43"/>
        </w:num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ОФОРМЛЕНИЕ КУРСОВОЙ РАБОТЫ</w:t>
      </w:r>
    </w:p>
    <w:p w:rsidR="002C3414" w:rsidRDefault="002C3414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Общие требования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Курсовые работы представляются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в двух экземплярах.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Курсовые работы печатаются на одной стороне листа формата А4 (210x297 мм).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Поля составляют: слева - </w:t>
      </w:r>
      <w:smartTag w:uri="urn:schemas-microsoft-com:office:smarttags" w:element="metricconverter">
        <w:smartTagPr>
          <w:attr w:name="ProductID" w:val="30 мм"/>
        </w:smartTagPr>
        <w:r w:rsidRPr="00A253A0">
          <w:rPr>
            <w:color w:val="000000"/>
            <w:spacing w:val="1"/>
            <w:sz w:val="28"/>
            <w:szCs w:val="28"/>
          </w:rPr>
          <w:t>30 мм</w:t>
        </w:r>
      </w:smartTag>
      <w:r w:rsidRPr="00A253A0">
        <w:rPr>
          <w:color w:val="000000"/>
          <w:spacing w:val="1"/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A253A0">
          <w:rPr>
            <w:color w:val="000000"/>
            <w:spacing w:val="1"/>
            <w:sz w:val="28"/>
            <w:szCs w:val="28"/>
          </w:rPr>
          <w:t>10 мм</w:t>
        </w:r>
      </w:smartTag>
      <w:r w:rsidRPr="00A253A0">
        <w:rPr>
          <w:color w:val="000000"/>
          <w:spacing w:val="1"/>
          <w:sz w:val="28"/>
          <w:szCs w:val="28"/>
        </w:rPr>
        <w:t xml:space="preserve">, сверху и снизу - </w:t>
      </w:r>
      <w:smartTag w:uri="urn:schemas-microsoft-com:office:smarttags" w:element="metricconverter">
        <w:smartTagPr>
          <w:attr w:name="ProductID" w:val="20 мм"/>
        </w:smartTagPr>
        <w:r w:rsidRPr="00A253A0">
          <w:rPr>
            <w:color w:val="000000"/>
            <w:spacing w:val="1"/>
            <w:sz w:val="28"/>
            <w:szCs w:val="28"/>
          </w:rPr>
          <w:t>20 мм</w:t>
        </w:r>
      </w:smartTag>
      <w:r w:rsidRPr="00A253A0">
        <w:rPr>
          <w:color w:val="000000"/>
          <w:spacing w:val="1"/>
          <w:sz w:val="28"/>
          <w:szCs w:val="28"/>
        </w:rPr>
        <w:t>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Шрифт: № 14 </w:t>
      </w:r>
      <w:r w:rsidRPr="00A253A0">
        <w:rPr>
          <w:b/>
          <w:bCs/>
          <w:color w:val="000000"/>
          <w:spacing w:val="1"/>
          <w:sz w:val="28"/>
          <w:szCs w:val="28"/>
          <w:lang w:val="en-US"/>
        </w:rPr>
        <w:t>TimesNewRoman</w:t>
      </w:r>
      <w:r w:rsidRPr="00A253A0">
        <w:rPr>
          <w:color w:val="000000"/>
          <w:spacing w:val="1"/>
          <w:sz w:val="28"/>
          <w:szCs w:val="28"/>
        </w:rPr>
        <w:t xml:space="preserve">с полуторным интервалом между строк,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A253A0">
          <w:rPr>
            <w:color w:val="000000"/>
            <w:spacing w:val="1"/>
            <w:sz w:val="28"/>
            <w:szCs w:val="28"/>
          </w:rPr>
          <w:t>1,25 см</w:t>
        </w:r>
      </w:smartTag>
      <w:r w:rsidRPr="00A253A0">
        <w:rPr>
          <w:color w:val="000000"/>
          <w:spacing w:val="1"/>
          <w:sz w:val="28"/>
          <w:szCs w:val="28"/>
        </w:rPr>
        <w:t>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Введение, главы, заключение, список литературы, приложения </w:t>
      </w:r>
      <w:r w:rsidRPr="00A253A0">
        <w:rPr>
          <w:b/>
          <w:bCs/>
          <w:color w:val="000000"/>
          <w:spacing w:val="1"/>
          <w:sz w:val="28"/>
          <w:szCs w:val="28"/>
        </w:rPr>
        <w:t>нач</w:t>
      </w:r>
      <w:r w:rsidRPr="00A253A0">
        <w:rPr>
          <w:b/>
          <w:bCs/>
          <w:color w:val="000000"/>
          <w:spacing w:val="1"/>
          <w:sz w:val="28"/>
          <w:szCs w:val="28"/>
        </w:rPr>
        <w:t>и</w:t>
      </w:r>
      <w:r w:rsidRPr="00A253A0">
        <w:rPr>
          <w:b/>
          <w:bCs/>
          <w:color w:val="000000"/>
          <w:spacing w:val="1"/>
          <w:sz w:val="28"/>
          <w:szCs w:val="28"/>
        </w:rPr>
        <w:t>наются с новой страницы.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Параграфы с новой страницы не начинают,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кроме </w:t>
      </w:r>
      <w:r w:rsidRPr="00A253A0">
        <w:rPr>
          <w:color w:val="000000"/>
          <w:spacing w:val="1"/>
          <w:sz w:val="28"/>
          <w:szCs w:val="28"/>
        </w:rPr>
        <w:t>тех случаев, когда после заголовка подраздела остается четыре строки до конца страницы.</w:t>
      </w:r>
    </w:p>
    <w:p w:rsidR="00A6434A" w:rsidRPr="00A253A0" w:rsidRDefault="00562834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A6434A" w:rsidRPr="00A253A0">
        <w:rPr>
          <w:color w:val="000000"/>
          <w:spacing w:val="1"/>
          <w:sz w:val="28"/>
          <w:szCs w:val="28"/>
        </w:rPr>
        <w:t xml:space="preserve">урсовые работы, вкладываются </w:t>
      </w:r>
      <w:r w:rsidR="00A6434A" w:rsidRPr="00A253A0">
        <w:rPr>
          <w:b/>
          <w:bCs/>
          <w:color w:val="000000"/>
          <w:spacing w:val="1"/>
          <w:sz w:val="28"/>
          <w:szCs w:val="28"/>
        </w:rPr>
        <w:t xml:space="preserve">в специальные папки, </w:t>
      </w:r>
      <w:r w:rsidR="00A6434A" w:rsidRPr="00A253A0">
        <w:rPr>
          <w:color w:val="000000"/>
          <w:spacing w:val="1"/>
          <w:sz w:val="28"/>
          <w:szCs w:val="28"/>
        </w:rPr>
        <w:t>для курсовых работ.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Нумерация страниц </w:t>
      </w:r>
      <w:r w:rsidRPr="00A253A0">
        <w:rPr>
          <w:color w:val="000000"/>
          <w:spacing w:val="1"/>
          <w:sz w:val="28"/>
          <w:szCs w:val="28"/>
        </w:rPr>
        <w:t>в работе должна быть сквозной, начиная с т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тульного листа, арабскими цифрами. Номера страниц указываются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сверху страницы посередине или по правому краю. </w:t>
      </w:r>
      <w:r w:rsidRPr="00A253A0">
        <w:rPr>
          <w:color w:val="000000"/>
          <w:spacing w:val="1"/>
          <w:sz w:val="28"/>
          <w:szCs w:val="28"/>
        </w:rPr>
        <w:t>Титульный лист считается первой страницей, содержание - второй, введение - третьей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 титульном листе, на оглавлении, на страницах с заголовками глав, «введение», «заключение», «список литературы», «приложения» номер страницы не ставится, но страницы при нумерации учитываются.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содержания.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lastRenderedPageBreak/>
        <w:t xml:space="preserve">Содержание работы представляет собой </w:t>
      </w:r>
      <w:r w:rsidRPr="00A253A0">
        <w:rPr>
          <w:b/>
          <w:bCs/>
          <w:color w:val="000000"/>
          <w:spacing w:val="1"/>
          <w:sz w:val="28"/>
          <w:szCs w:val="28"/>
        </w:rPr>
        <w:t>план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плане не должно быть переносов, строки не должны пересекать ук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 xml:space="preserve">затель номеров страниц. Поэтому содержание лучше оформлять в табличном виде. При этом внешние и внутренние границы таблицы необходимо скрыть.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Нумерация глав и подразделов </w:t>
      </w:r>
      <w:r w:rsidRPr="00A253A0">
        <w:rPr>
          <w:color w:val="000000"/>
          <w:spacing w:val="1"/>
          <w:sz w:val="28"/>
          <w:szCs w:val="28"/>
        </w:rPr>
        <w:t xml:space="preserve">в плане и основной части производится </w:t>
      </w:r>
      <w:r w:rsidRPr="00A253A0">
        <w:rPr>
          <w:b/>
          <w:bCs/>
          <w:color w:val="000000"/>
          <w:spacing w:val="1"/>
          <w:sz w:val="28"/>
          <w:szCs w:val="28"/>
        </w:rPr>
        <w:t>арабскими цифрами.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Например: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Глава 1. Теоретические основы исследования характера в психолог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ческой науке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1.1. Понятие о характере и его структуре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1.2. Типологии характера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заголовков глав.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Заголовок главы печатается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на новой странице по центру первой строки </w:t>
      </w:r>
      <w:r w:rsidRPr="00A253A0">
        <w:rPr>
          <w:color w:val="000000"/>
          <w:spacing w:val="1"/>
          <w:sz w:val="28"/>
          <w:szCs w:val="28"/>
        </w:rPr>
        <w:t xml:space="preserve">(с учетом красной строки - абзаца-отступа)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заглавными буквами </w:t>
      </w:r>
      <w:r w:rsidRPr="00A253A0">
        <w:rPr>
          <w:color w:val="000000"/>
          <w:spacing w:val="1"/>
          <w:sz w:val="28"/>
          <w:szCs w:val="28"/>
        </w:rPr>
        <w:t>соответствующего шрифта и выделяется полужирным шрифтом.</w:t>
      </w:r>
    </w:p>
    <w:p w:rsidR="00A6434A" w:rsidRPr="00A253A0" w:rsidRDefault="00A6434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заголовков параграфов. 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Заголовки параграфов печатаются посередине строки </w:t>
      </w:r>
      <w:r w:rsidRPr="00A253A0">
        <w:rPr>
          <w:b/>
          <w:color w:val="000000"/>
          <w:spacing w:val="1"/>
          <w:sz w:val="28"/>
          <w:szCs w:val="28"/>
        </w:rPr>
        <w:t xml:space="preserve">14 </w:t>
      </w:r>
      <w:r w:rsidRPr="00A253A0">
        <w:rPr>
          <w:color w:val="000000"/>
          <w:spacing w:val="1"/>
          <w:sz w:val="28"/>
          <w:szCs w:val="28"/>
        </w:rPr>
        <w:t>шрифтом, в</w:t>
      </w:r>
      <w:r w:rsidRPr="00A253A0">
        <w:rPr>
          <w:color w:val="000000"/>
          <w:spacing w:val="1"/>
          <w:sz w:val="28"/>
          <w:szCs w:val="28"/>
        </w:rPr>
        <w:t>ы</w:t>
      </w:r>
      <w:r w:rsidRPr="00A253A0">
        <w:rPr>
          <w:color w:val="000000"/>
          <w:spacing w:val="1"/>
          <w:sz w:val="28"/>
          <w:szCs w:val="28"/>
        </w:rPr>
        <w:t>деляются полужирным шрифтом и отделяются от заголовка главы и текста пустыми строками.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В конце заголовков глав, подразделов, таблиц и рисунков точки не ставятся и переносы слов не допускаются.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Пример оформления заголовков глав и параграфов внутри курсовой (</w:t>
      </w:r>
      <w:r w:rsidR="002A6CA7" w:rsidRPr="00A253A0">
        <w:rPr>
          <w:color w:val="000000"/>
          <w:spacing w:val="1"/>
          <w:sz w:val="28"/>
          <w:szCs w:val="28"/>
        </w:rPr>
        <w:t>выпускной квалификационной</w:t>
      </w:r>
      <w:r w:rsidRPr="00A253A0">
        <w:rPr>
          <w:color w:val="000000"/>
          <w:spacing w:val="1"/>
          <w:sz w:val="28"/>
          <w:szCs w:val="28"/>
        </w:rPr>
        <w:t>) работы:</w:t>
      </w: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color w:val="000000"/>
          <w:spacing w:val="1"/>
          <w:sz w:val="28"/>
          <w:szCs w:val="28"/>
        </w:rPr>
      </w:pPr>
    </w:p>
    <w:p w:rsidR="00A6434A" w:rsidRDefault="00A6434A" w:rsidP="005C4717">
      <w:pPr>
        <w:shd w:val="clear" w:color="auto" w:fill="FFFFFF"/>
        <w:ind w:firstLine="720"/>
        <w:rPr>
          <w:b/>
          <w:color w:val="000000"/>
          <w:spacing w:val="1"/>
          <w:sz w:val="28"/>
          <w:szCs w:val="28"/>
        </w:rPr>
      </w:pPr>
    </w:p>
    <w:p w:rsidR="00562834" w:rsidRDefault="00562834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A253A0">
        <w:rPr>
          <w:b/>
          <w:color w:val="000000"/>
          <w:spacing w:val="1"/>
          <w:sz w:val="28"/>
          <w:szCs w:val="28"/>
        </w:rPr>
        <w:t>ГЛАВА 1</w:t>
      </w:r>
      <w:r>
        <w:rPr>
          <w:b/>
          <w:color w:val="000000"/>
          <w:spacing w:val="1"/>
          <w:sz w:val="28"/>
          <w:szCs w:val="28"/>
        </w:rPr>
        <w:t>. Т</w:t>
      </w:r>
      <w:r w:rsidRPr="00A253A0">
        <w:rPr>
          <w:b/>
          <w:color w:val="000000"/>
          <w:spacing w:val="1"/>
          <w:sz w:val="28"/>
          <w:szCs w:val="28"/>
        </w:rPr>
        <w:t>ЕОРЕТИЧЕСКИЕ ОСНОВЫИССЛЕДОВАНИЯ ХАРАКТЕРА В ПСИХОЛОГИЧЕСКОЙ НАУКЕ</w:t>
      </w:r>
    </w:p>
    <w:p w:rsidR="00562834" w:rsidRPr="00A253A0" w:rsidRDefault="00562834" w:rsidP="005C4717">
      <w:pPr>
        <w:shd w:val="clear" w:color="auto" w:fill="FFFFFF"/>
        <w:ind w:firstLine="720"/>
        <w:rPr>
          <w:b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spacing w:val="1"/>
          <w:sz w:val="28"/>
          <w:szCs w:val="28"/>
        </w:rPr>
      </w:pPr>
      <w:r w:rsidRPr="00A253A0">
        <w:rPr>
          <w:b/>
          <w:color w:val="000000"/>
          <w:spacing w:val="1"/>
          <w:sz w:val="28"/>
          <w:szCs w:val="28"/>
        </w:rPr>
        <w:t>1.1. Понятие о характере и его структуре</w:t>
      </w:r>
    </w:p>
    <w:p w:rsidR="00A6434A" w:rsidRDefault="00A6434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  <w:highlight w:val="yellow"/>
        </w:rPr>
      </w:pPr>
    </w:p>
    <w:p w:rsidR="004B60FA" w:rsidRPr="00A253A0" w:rsidRDefault="004B60F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  <w:highlight w:val="yellow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Типичные ошибки: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нет пустых строк между заголовком и текстом;</w:t>
      </w: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наличие точек в конце заголовков, переносов слов;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несоответствие заголовка главы и/или параграфа в содержании 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званию этой же главы/параграфа в плане;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несоответствие заголовка главы и/или параграфа содержанию текста;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отсутствуют точки после номеров подразделов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(1.1.) </w:t>
      </w:r>
      <w:r w:rsidRPr="00A253A0">
        <w:rPr>
          <w:color w:val="000000"/>
          <w:spacing w:val="1"/>
          <w:sz w:val="28"/>
          <w:szCs w:val="28"/>
        </w:rPr>
        <w:t xml:space="preserve">и слова </w:t>
      </w:r>
      <w:r w:rsidRPr="00A253A0">
        <w:rPr>
          <w:b/>
          <w:bCs/>
          <w:color w:val="000000"/>
          <w:spacing w:val="1"/>
          <w:sz w:val="28"/>
          <w:szCs w:val="28"/>
        </w:rPr>
        <w:t>«Глава 1.».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Заголовки глав и параграфов должны отражать содержание текста.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табличного материала. </w:t>
      </w:r>
      <w:r w:rsidRPr="00A253A0">
        <w:rPr>
          <w:color w:val="000000"/>
          <w:spacing w:val="1"/>
          <w:sz w:val="28"/>
          <w:szCs w:val="28"/>
        </w:rPr>
        <w:t>Цифровой материал при нео</w:t>
      </w:r>
      <w:r w:rsidRPr="00A253A0">
        <w:rPr>
          <w:color w:val="000000"/>
          <w:spacing w:val="1"/>
          <w:sz w:val="28"/>
          <w:szCs w:val="28"/>
        </w:rPr>
        <w:t>б</w:t>
      </w:r>
      <w:r w:rsidRPr="00A253A0">
        <w:rPr>
          <w:color w:val="000000"/>
          <w:spacing w:val="1"/>
          <w:sz w:val="28"/>
          <w:szCs w:val="28"/>
        </w:rPr>
        <w:t>ходимости оформляется в виде таблиц. Все таблицы нумеруют арабскими цифрами без указания знака №. Нумерация таблиц и рисунков может быть сквозная, по всей работе, или двузначная. В последнем случае цифры разд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 xml:space="preserve">ляются точкой: первая цифра означает номер главы, а вторая - порядковый </w:t>
      </w:r>
      <w:r w:rsidRPr="00A253A0">
        <w:rPr>
          <w:color w:val="000000"/>
          <w:spacing w:val="1"/>
          <w:sz w:val="28"/>
          <w:szCs w:val="28"/>
        </w:rPr>
        <w:lastRenderedPageBreak/>
        <w:t>номер в данной главе (Таблица 1 или Таблица 2.3).</w:t>
      </w:r>
    </w:p>
    <w:p w:rsidR="00A6434A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Надпись «Таблица 1» размещается над правым верхним углом табл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цы. Ниже по центру строки располагается тематический заголовок таблицы, начинаемый с прописной буквы. Например:</w:t>
      </w: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right="5"/>
        <w:jc w:val="right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Таблица 1</w:t>
      </w:r>
    </w:p>
    <w:p w:rsidR="00A6434A" w:rsidRPr="00A253A0" w:rsidRDefault="00A6434A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 xml:space="preserve">Анализ особенностей поведения детей старшего дошкольного возраста </w:t>
      </w:r>
    </w:p>
    <w:p w:rsidR="00A6434A" w:rsidRPr="00A253A0" w:rsidRDefault="00A6434A" w:rsidP="005C4717">
      <w:pPr>
        <w:shd w:val="clear" w:color="auto" w:fill="FFFFFF"/>
        <w:jc w:val="center"/>
        <w:rPr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в группе детского сада по наблюдениям воспитателей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0"/>
        <w:gridCol w:w="778"/>
        <w:gridCol w:w="787"/>
        <w:gridCol w:w="797"/>
        <w:gridCol w:w="787"/>
        <w:gridCol w:w="806"/>
        <w:gridCol w:w="1441"/>
      </w:tblGrid>
      <w:tr w:rsidR="00A6434A" w:rsidRPr="00A253A0" w:rsidTr="004B60FA">
        <w:trPr>
          <w:cantSplit/>
          <w:trHeight w:val="432"/>
          <w:jc w:val="center"/>
        </w:trPr>
        <w:tc>
          <w:tcPr>
            <w:tcW w:w="3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Результаты опроса</w:t>
            </w:r>
          </w:p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3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31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Группа детского сада и во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з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раст детей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right="38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Общее число д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е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тей по - всем группам</w:t>
            </w:r>
          </w:p>
        </w:tc>
      </w:tr>
      <w:tr w:rsidR="00A6434A" w:rsidRPr="00A253A0" w:rsidTr="004B60FA">
        <w:trPr>
          <w:cantSplit/>
          <w:trHeight w:hRule="exact" w:val="953"/>
          <w:jc w:val="center"/>
        </w:trPr>
        <w:tc>
          <w:tcPr>
            <w:tcW w:w="3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 xml:space="preserve">Средняя </w:t>
            </w:r>
          </w:p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5-5,5 лет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 xml:space="preserve">Старшая 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(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5-6 лет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43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Подготов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и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 xml:space="preserve">тельная 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(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6-7 лет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rPr>
                <w:spacing w:val="1"/>
                <w:sz w:val="28"/>
                <w:szCs w:val="28"/>
              </w:rPr>
            </w:pPr>
          </w:p>
        </w:tc>
      </w:tr>
      <w:tr w:rsidR="00A6434A" w:rsidRPr="00A253A0" w:rsidTr="004B60FA">
        <w:trPr>
          <w:cantSplit/>
          <w:trHeight w:hRule="exact" w:val="552"/>
          <w:jc w:val="center"/>
        </w:trPr>
        <w:tc>
          <w:tcPr>
            <w:tcW w:w="3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 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 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6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№2</w:t>
            </w: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rPr>
                <w:spacing w:val="1"/>
                <w:sz w:val="28"/>
                <w:szCs w:val="28"/>
              </w:rPr>
            </w:pPr>
          </w:p>
        </w:tc>
      </w:tr>
      <w:tr w:rsidR="00A6434A" w:rsidRPr="00A253A0" w:rsidTr="004B60FA">
        <w:trPr>
          <w:trHeight w:hRule="exact" w:val="722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Число детей, принимавших участие в эксперименте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62</w:t>
            </w:r>
          </w:p>
        </w:tc>
      </w:tr>
      <w:tr w:rsidR="00A6434A" w:rsidRPr="00A253A0" w:rsidTr="004B60FA">
        <w:trPr>
          <w:trHeight w:hRule="exact" w:val="28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девочки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26</w:t>
            </w:r>
          </w:p>
        </w:tc>
      </w:tr>
      <w:tr w:rsidR="00A6434A" w:rsidRPr="00A253A0" w:rsidTr="004B60FA">
        <w:trPr>
          <w:trHeight w:hRule="exact" w:val="27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мальчики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36</w:t>
            </w:r>
          </w:p>
        </w:tc>
      </w:tr>
      <w:tr w:rsidR="00A6434A" w:rsidRPr="00A253A0" w:rsidTr="004B60FA">
        <w:trPr>
          <w:trHeight w:hRule="exact" w:val="69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Число детей с агрессивным проявлениями в поведении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21</w:t>
            </w:r>
          </w:p>
        </w:tc>
      </w:tr>
      <w:tr w:rsidR="00A6434A" w:rsidRPr="00A253A0" w:rsidTr="004B60FA">
        <w:trPr>
          <w:trHeight w:hRule="exact" w:val="28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девочки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A6434A" w:rsidRPr="00A253A0" w:rsidTr="004B60FA">
        <w:trPr>
          <w:trHeight w:hRule="exact" w:val="27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мальчики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</w:tr>
    </w:tbl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Вертикальную графу «номер по порядку» (№) вводить не следует. При переносе таблицы на следующую страницу допускается нумерация граф и их повторение на следующей странице. Заголовок в этом случае на новой стр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нице не повторяют.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Заголовки граф следует располагать по центру графы. В табличную форму следует помещать только те материалы, которые трудно передать обычным текстом или упростить</w:t>
      </w:r>
      <w:r w:rsidR="004C54FE">
        <w:rPr>
          <w:color w:val="000000"/>
          <w:spacing w:val="1"/>
          <w:sz w:val="28"/>
          <w:szCs w:val="28"/>
        </w:rPr>
        <w:t>.</w:t>
      </w:r>
    </w:p>
    <w:p w:rsidR="004B60FA" w:rsidRDefault="004B60F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заголовков иллюстративного материала.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Все иллюстрации - графики, диаграммы, рисунки, схемы - нумеруются анал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 xml:space="preserve">гично таблицам. Однако </w:t>
      </w:r>
      <w:r w:rsidRPr="00A253A0">
        <w:rPr>
          <w:b/>
          <w:bCs/>
          <w:color w:val="000000"/>
          <w:spacing w:val="1"/>
          <w:sz w:val="28"/>
          <w:szCs w:val="28"/>
        </w:rPr>
        <w:t>заг</w:t>
      </w:r>
      <w:r w:rsidRPr="00A253A0">
        <w:rPr>
          <w:b/>
          <w:bCs/>
          <w:color w:val="000000"/>
          <w:spacing w:val="1"/>
          <w:sz w:val="28"/>
          <w:szCs w:val="28"/>
        </w:rPr>
        <w:t>о</w:t>
      </w:r>
      <w:r w:rsidRPr="00A253A0">
        <w:rPr>
          <w:b/>
          <w:bCs/>
          <w:color w:val="000000"/>
          <w:spacing w:val="1"/>
          <w:sz w:val="28"/>
          <w:szCs w:val="28"/>
        </w:rPr>
        <w:t>ло</w:t>
      </w:r>
      <w:r w:rsidRPr="00A253A0">
        <w:rPr>
          <w:b/>
          <w:bCs/>
          <w:color w:val="000000"/>
          <w:spacing w:val="1"/>
          <w:sz w:val="28"/>
          <w:szCs w:val="28"/>
        </w:rPr>
        <w:t>в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ки 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л</w:t>
      </w:r>
      <w:r w:rsidRPr="00A253A0">
        <w:rPr>
          <w:color w:val="000000"/>
          <w:spacing w:val="1"/>
          <w:sz w:val="28"/>
          <w:szCs w:val="28"/>
        </w:rPr>
        <w:t>люс</w:t>
      </w:r>
      <w:r w:rsidRPr="00A253A0">
        <w:rPr>
          <w:color w:val="000000"/>
          <w:spacing w:val="1"/>
          <w:sz w:val="28"/>
          <w:szCs w:val="28"/>
        </w:rPr>
        <w:t>т</w:t>
      </w:r>
      <w:r w:rsidRPr="00A253A0">
        <w:rPr>
          <w:color w:val="000000"/>
          <w:spacing w:val="1"/>
          <w:sz w:val="28"/>
          <w:szCs w:val="28"/>
        </w:rPr>
        <w:t>раций ра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>полаг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 xml:space="preserve">ются </w:t>
      </w:r>
      <w:r w:rsidRPr="00A253A0">
        <w:rPr>
          <w:b/>
          <w:bCs/>
          <w:color w:val="000000"/>
          <w:spacing w:val="1"/>
          <w:sz w:val="28"/>
          <w:szCs w:val="28"/>
        </w:rPr>
        <w:t>под р</w:t>
      </w:r>
      <w:r w:rsidRPr="00A253A0">
        <w:rPr>
          <w:b/>
          <w:bCs/>
          <w:color w:val="000000"/>
          <w:spacing w:val="1"/>
          <w:sz w:val="28"/>
          <w:szCs w:val="28"/>
        </w:rPr>
        <w:t>и</w:t>
      </w:r>
      <w:r w:rsidRPr="00A253A0">
        <w:rPr>
          <w:b/>
          <w:bCs/>
          <w:color w:val="000000"/>
          <w:spacing w:val="1"/>
          <w:sz w:val="28"/>
          <w:szCs w:val="28"/>
        </w:rPr>
        <w:t>су</w:t>
      </w:r>
      <w:r w:rsidRPr="00A253A0">
        <w:rPr>
          <w:b/>
          <w:bCs/>
          <w:color w:val="000000"/>
          <w:spacing w:val="1"/>
          <w:sz w:val="28"/>
          <w:szCs w:val="28"/>
        </w:rPr>
        <w:t>н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ками </w:t>
      </w:r>
      <w:r w:rsidRPr="00A253A0">
        <w:rPr>
          <w:color w:val="000000"/>
          <w:spacing w:val="1"/>
          <w:sz w:val="28"/>
          <w:szCs w:val="28"/>
        </w:rPr>
        <w:t>в це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>тре стр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ки без точки в конце заголовка  Заголовок начин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ется с сокращенного слова «рисунок» с порядковым номером: «Рис. 1.» или «Рис. 2.3.».Например:</w:t>
      </w:r>
    </w:p>
    <w:p w:rsidR="00A6434A" w:rsidRPr="00A253A0" w:rsidRDefault="00A253A0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  <w:r>
        <w:rPr>
          <w:noProof/>
          <w:color w:val="000000"/>
          <w:spacing w:val="1"/>
          <w:sz w:val="28"/>
          <w:szCs w:val="28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31115</wp:posOffset>
            </wp:positionV>
            <wp:extent cx="5091430" cy="2351405"/>
            <wp:effectExtent l="0" t="0" r="0" b="0"/>
            <wp:wrapTight wrapText="bothSides">
              <wp:wrapPolygon edited="0">
                <wp:start x="1950" y="2473"/>
                <wp:lineTo x="1950" y="3150"/>
                <wp:lineTo x="2699" y="4276"/>
                <wp:lineTo x="3149" y="4276"/>
                <wp:lineTo x="1950" y="4836"/>
                <wp:lineTo x="1950" y="5623"/>
                <wp:lineTo x="3149" y="6072"/>
                <wp:lineTo x="2026" y="7315"/>
                <wp:lineTo x="1875" y="7764"/>
                <wp:lineTo x="1875" y="10126"/>
                <wp:lineTo x="2850" y="11474"/>
                <wp:lineTo x="1950" y="11812"/>
                <wp:lineTo x="1950" y="12600"/>
                <wp:lineTo x="3149" y="13276"/>
                <wp:lineTo x="1950" y="14174"/>
                <wp:lineTo x="1950" y="15073"/>
                <wp:lineTo x="3149" y="15073"/>
                <wp:lineTo x="2325" y="16875"/>
                <wp:lineTo x="2325" y="17214"/>
                <wp:lineTo x="4049" y="18678"/>
                <wp:lineTo x="4426" y="18788"/>
                <wp:lineTo x="7651" y="18788"/>
                <wp:lineTo x="8551" y="18678"/>
                <wp:lineTo x="14399" y="17214"/>
                <wp:lineTo x="18375" y="16875"/>
                <wp:lineTo x="20999" y="16199"/>
                <wp:lineTo x="21075" y="5174"/>
                <wp:lineTo x="20024" y="4952"/>
                <wp:lineTo x="14475" y="4276"/>
                <wp:lineTo x="14625" y="2701"/>
                <wp:lineTo x="14025" y="2590"/>
                <wp:lineTo x="2850" y="2473"/>
                <wp:lineTo x="1950" y="2473"/>
              </wp:wrapPolygon>
            </wp:wrapTight>
            <wp:docPr id="8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6434A" w:rsidRPr="00A253A0">
        <w:rPr>
          <w:color w:val="000000"/>
          <w:spacing w:val="1"/>
          <w:sz w:val="28"/>
          <w:szCs w:val="28"/>
        </w:rPr>
        <w:t>%</w:t>
      </w: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spacing w:val="1"/>
          <w:sz w:val="28"/>
          <w:szCs w:val="28"/>
        </w:rPr>
      </w:pPr>
      <w:r w:rsidRPr="00A253A0">
        <w:rPr>
          <w:b/>
          <w:i/>
          <w:spacing w:val="1"/>
          <w:sz w:val="28"/>
          <w:szCs w:val="28"/>
        </w:rPr>
        <w:t>этап</w:t>
      </w:r>
      <w:r w:rsidRPr="00A253A0">
        <w:rPr>
          <w:b/>
          <w:i/>
          <w:spacing w:val="1"/>
          <w:sz w:val="28"/>
          <w:szCs w:val="28"/>
        </w:rPr>
        <w:t>ы</w:t>
      </w:r>
      <w:r w:rsidRPr="00A253A0">
        <w:rPr>
          <w:b/>
          <w:i/>
          <w:spacing w:val="1"/>
          <w:sz w:val="28"/>
          <w:szCs w:val="28"/>
        </w:rPr>
        <w:t>эксперимента</w:t>
      </w: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Cs/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Рис. 1. Количественные показатели уровня развития образной памяти младших школьников на констатирующем (1) и контрольном этапах эксп</w:t>
      </w:r>
      <w:r w:rsidRPr="00A253A0">
        <w:rPr>
          <w:bCs/>
          <w:color w:val="000000"/>
          <w:spacing w:val="1"/>
          <w:sz w:val="28"/>
          <w:szCs w:val="28"/>
        </w:rPr>
        <w:t>е</w:t>
      </w:r>
      <w:r w:rsidRPr="00A253A0">
        <w:rPr>
          <w:bCs/>
          <w:color w:val="000000"/>
          <w:spacing w:val="1"/>
          <w:sz w:val="28"/>
          <w:szCs w:val="28"/>
        </w:rPr>
        <w:t>римента (2)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Представление формул. </w:t>
      </w:r>
      <w:r w:rsidRPr="00A253A0">
        <w:rPr>
          <w:color w:val="000000"/>
          <w:spacing w:val="1"/>
          <w:sz w:val="28"/>
          <w:szCs w:val="28"/>
        </w:rPr>
        <w:t>Формулы необходимо располагать в центре строки и выполнять в программе «редактор формул». Нумерация формул осуществляется аналогично нумерации таблиц и рисунков справа от форм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 xml:space="preserve">лы. Сквозная нумерация применяется в курсовых или </w:t>
      </w:r>
      <w:r w:rsidR="002A6CA7" w:rsidRPr="00A253A0">
        <w:rPr>
          <w:color w:val="000000"/>
          <w:spacing w:val="1"/>
          <w:sz w:val="28"/>
          <w:szCs w:val="28"/>
        </w:rPr>
        <w:t>выпускных квалиф</w:t>
      </w:r>
      <w:r w:rsidR="002A6CA7" w:rsidRPr="00A253A0">
        <w:rPr>
          <w:color w:val="000000"/>
          <w:spacing w:val="1"/>
          <w:sz w:val="28"/>
          <w:szCs w:val="28"/>
        </w:rPr>
        <w:t>и</w:t>
      </w:r>
      <w:r w:rsidR="002A6CA7" w:rsidRPr="00A253A0">
        <w:rPr>
          <w:color w:val="000000"/>
          <w:spacing w:val="1"/>
          <w:sz w:val="28"/>
          <w:szCs w:val="28"/>
        </w:rPr>
        <w:t>кационных</w:t>
      </w:r>
      <w:r w:rsidRPr="00A253A0">
        <w:rPr>
          <w:color w:val="000000"/>
          <w:spacing w:val="1"/>
          <w:sz w:val="28"/>
          <w:szCs w:val="28"/>
        </w:rPr>
        <w:t xml:space="preserve"> работах, если количество формул небольшое и ссылок на форм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лу в других главах немного.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курсовых работах при произвольном изложении сущности первои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 xml:space="preserve">точников или при прямом цитировании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в обязательном порядке </w:t>
      </w:r>
      <w:r w:rsidRPr="00A253A0">
        <w:rPr>
          <w:color w:val="000000"/>
          <w:spacing w:val="1"/>
          <w:sz w:val="28"/>
          <w:szCs w:val="28"/>
        </w:rPr>
        <w:t xml:space="preserve">должны быть указаны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ссылки </w:t>
      </w:r>
      <w:r w:rsidRPr="00A253A0">
        <w:rPr>
          <w:color w:val="000000"/>
          <w:spacing w:val="1"/>
          <w:sz w:val="28"/>
          <w:szCs w:val="28"/>
        </w:rPr>
        <w:t>на используемые источники информации. Сноска оформляется в квадратных скобках сразу после цитируемого текста в сл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дующем виде: [8, с. 24-35], где первая цифра (8) означает порядковый номер источника в общем списке литературы, который размещается в конце курс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вой/</w:t>
      </w:r>
      <w:r w:rsidR="002A6CA7" w:rsidRPr="00A253A0">
        <w:rPr>
          <w:color w:val="000000"/>
          <w:spacing w:val="1"/>
          <w:sz w:val="28"/>
          <w:szCs w:val="28"/>
        </w:rPr>
        <w:t>выпускной квалификационной</w:t>
      </w:r>
      <w:r w:rsidRPr="00A253A0">
        <w:rPr>
          <w:color w:val="000000"/>
          <w:spacing w:val="1"/>
          <w:sz w:val="28"/>
          <w:szCs w:val="28"/>
        </w:rPr>
        <w:t xml:space="preserve"> работы; последние цифры  - это номера конкретных страниц в цитируемом источнике (с. 24-35). Если ссылки на один и тот же источник повторяются, то ссылка оформляется следующим образом - [там же, с. 224]. Такая ссылка также используется в конце предл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 xml:space="preserve">жения.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крайне мало ссылок или другая крайность - нельзя доводить колич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ство ссылок до абсурда (после каждого абзаца).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Не допускается </w:t>
      </w:r>
      <w:r w:rsidRPr="00A253A0">
        <w:rPr>
          <w:color w:val="000000"/>
          <w:spacing w:val="1"/>
          <w:sz w:val="28"/>
          <w:szCs w:val="28"/>
        </w:rPr>
        <w:t>оформление ссылок следующего вида: /7, с. 34/.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Сокращения </w:t>
      </w:r>
      <w:r w:rsidRPr="00A253A0">
        <w:rPr>
          <w:color w:val="000000"/>
          <w:spacing w:val="1"/>
          <w:sz w:val="28"/>
          <w:szCs w:val="28"/>
        </w:rPr>
        <w:t>в курсовой работ</w:t>
      </w:r>
      <w:r w:rsidR="00210955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. В курсовых работах допускаются следующие сокращения: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общепринятые буквенные аббревиатуры состоят из начальных букв полных наименований, например: МОУ СОШ, ДОУ, вуз;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общепринятые сложносокращенные слова - состоят из усеченных и полных слов;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условные графические сокращения по начальным буквам обличаются от буквенных аббревиатур тем, что пишутся с точками в месте сокращения, сокращаются только при письме, а при воспроизведении читаются полн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lastRenderedPageBreak/>
        <w:t>стью;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условные графические сокращения по частям слов и начальным бу</w:t>
      </w:r>
      <w:r w:rsidRPr="00A253A0">
        <w:rPr>
          <w:color w:val="000000"/>
          <w:spacing w:val="1"/>
          <w:sz w:val="28"/>
          <w:szCs w:val="28"/>
        </w:rPr>
        <w:t>к</w:t>
      </w:r>
      <w:r w:rsidRPr="00A253A0">
        <w:rPr>
          <w:color w:val="000000"/>
          <w:spacing w:val="1"/>
          <w:sz w:val="28"/>
          <w:szCs w:val="28"/>
        </w:rPr>
        <w:t>вам, среди которых выделяют общепринятые (т.е., т.д., т.п., др. пр., см., напр., гг., вв., н.э., акад., проф., доц.) и специальные научно-предметные с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кращения, соответствующие определенным стандартам.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случае применения не общепринятого сокращения сначала оно пр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водится в тексте полностью с указанием сокращения в скобках.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Содержание и оформление списка литературы.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Список литературы является элементом библиографического аппарата, который содержит библиографические описания используемых источников и располагается с новой страницы, после заключения. Список литературы отражает самостоятельную творческую работу автора и наряду с имеющ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мися ссылками на эту литературу позволяет сделать выводы о степени пр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веденного исследования.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списке литературы отражаются учебники, учебные и учебно-методические пособия, монографии, статьи из научных журналов и т.п.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Список литературы оформляется по алфавиту.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 списке литературы отражаются источники, вышедшие </w:t>
      </w:r>
      <w:r w:rsidRPr="00A253A0">
        <w:rPr>
          <w:b/>
          <w:color w:val="000000"/>
          <w:spacing w:val="1"/>
          <w:sz w:val="28"/>
          <w:szCs w:val="28"/>
        </w:rPr>
        <w:t>за последние 10 лет.</w:t>
      </w:r>
      <w:r w:rsidRPr="00A253A0">
        <w:rPr>
          <w:color w:val="000000"/>
          <w:spacing w:val="1"/>
          <w:sz w:val="28"/>
          <w:szCs w:val="28"/>
        </w:rPr>
        <w:t xml:space="preserve"> В список литературы </w:t>
      </w:r>
      <w:r w:rsidRPr="00A253A0">
        <w:rPr>
          <w:bCs/>
          <w:color w:val="000000"/>
          <w:spacing w:val="1"/>
          <w:sz w:val="28"/>
          <w:szCs w:val="28"/>
        </w:rPr>
        <w:t>не включаются</w:t>
      </w:r>
      <w:r w:rsidRPr="00A253A0">
        <w:rPr>
          <w:color w:val="000000"/>
          <w:spacing w:val="1"/>
          <w:sz w:val="28"/>
          <w:szCs w:val="28"/>
        </w:rPr>
        <w:t>источники, на которые нет сс</w:t>
      </w:r>
      <w:r w:rsidRPr="00A253A0">
        <w:rPr>
          <w:color w:val="000000"/>
          <w:spacing w:val="1"/>
          <w:sz w:val="28"/>
          <w:szCs w:val="28"/>
        </w:rPr>
        <w:t>ы</w:t>
      </w:r>
      <w:r w:rsidRPr="00A253A0">
        <w:rPr>
          <w:color w:val="000000"/>
          <w:spacing w:val="1"/>
          <w:sz w:val="28"/>
          <w:szCs w:val="28"/>
        </w:rPr>
        <w:t>лок в основной части и которые не были использованы в процессе исслед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вания.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курсовой работе должно быть использовано не менее 30 источников.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Данные книг и монографий </w:t>
      </w:r>
      <w:r w:rsidRPr="00A253A0">
        <w:rPr>
          <w:color w:val="000000"/>
          <w:spacing w:val="1"/>
          <w:sz w:val="28"/>
          <w:szCs w:val="28"/>
        </w:rPr>
        <w:t>в список литературы заносятся в том п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рядке, в котором они приводятся на странице книги с библиотечным кодом (ББК) с абсолютно точным соблюдением всех указанных там знаков, вкл</w:t>
      </w:r>
      <w:r w:rsidRPr="00A253A0">
        <w:rPr>
          <w:color w:val="000000"/>
          <w:spacing w:val="1"/>
          <w:sz w:val="28"/>
          <w:szCs w:val="28"/>
        </w:rPr>
        <w:t>ю</w:t>
      </w:r>
      <w:r w:rsidRPr="00A253A0">
        <w:rPr>
          <w:color w:val="000000"/>
          <w:spacing w:val="1"/>
          <w:sz w:val="28"/>
          <w:szCs w:val="28"/>
        </w:rPr>
        <w:t>чая количество страниц.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Статьи из журналов и периодической печати </w:t>
      </w:r>
      <w:r w:rsidRPr="00A253A0">
        <w:rPr>
          <w:color w:val="000000"/>
          <w:spacing w:val="1"/>
          <w:sz w:val="28"/>
          <w:szCs w:val="28"/>
        </w:rPr>
        <w:t>оформляются сл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дующим образом: фамилия автора, инициалы, название статьи (без кавычек), две наклонные линии (//), название журнала (без кавычек и слова «журнал»), точка - тире, год издания (без буквы «г.»), точка - тире, номер журнала (№ 5), точка - тире, страницы начала и окончания статьи (С. 15-24.).</w:t>
      </w:r>
    </w:p>
    <w:p w:rsidR="00A6434A" w:rsidRPr="00A253A0" w:rsidRDefault="00A6434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- </w:t>
      </w:r>
      <w:r w:rsidRPr="00A253A0">
        <w:rPr>
          <w:color w:val="000000"/>
          <w:spacing w:val="1"/>
          <w:sz w:val="28"/>
          <w:szCs w:val="28"/>
        </w:rPr>
        <w:t>книги и статьи оформляются не по алфавиту,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описания источника начинается с инициалов, а не с фамилии автора,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указываются название и номер журнала или периодического издания без фамилии и инициалов автора и названия статьи,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отсутствуют номера страниц при оформлении источников из журналов и периодической печати,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используются устаревшие источники,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 соблюдаются библиографические требования к оформлению литерат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ры,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используются не научные источники.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Выступление </w:t>
      </w:r>
      <w:r w:rsidR="000F6272">
        <w:rPr>
          <w:b/>
          <w:bCs/>
          <w:color w:val="000000"/>
          <w:spacing w:val="1"/>
          <w:sz w:val="28"/>
          <w:szCs w:val="28"/>
        </w:rPr>
        <w:t>н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а защите. </w:t>
      </w:r>
      <w:r w:rsidRPr="00A253A0">
        <w:rPr>
          <w:color w:val="000000"/>
          <w:spacing w:val="1"/>
          <w:sz w:val="28"/>
          <w:szCs w:val="28"/>
        </w:rPr>
        <w:t xml:space="preserve">Время выступления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на защите курсовой работы </w:t>
      </w:r>
      <w:r w:rsidRPr="00A253A0">
        <w:rPr>
          <w:color w:val="000000"/>
          <w:spacing w:val="1"/>
          <w:sz w:val="28"/>
          <w:szCs w:val="28"/>
        </w:rPr>
        <w:t>составляет до 5 минут.</w:t>
      </w: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210955" w:rsidRDefault="00210955" w:rsidP="00AF5612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210955" w:rsidRPr="002C3414" w:rsidRDefault="00210955" w:rsidP="005C4717">
      <w:pPr>
        <w:pStyle w:val="af"/>
        <w:numPr>
          <w:ilvl w:val="0"/>
          <w:numId w:val="43"/>
        </w:numPr>
        <w:jc w:val="center"/>
        <w:rPr>
          <w:b/>
          <w:sz w:val="28"/>
          <w:szCs w:val="28"/>
        </w:rPr>
      </w:pPr>
      <w:r w:rsidRPr="002C3414">
        <w:rPr>
          <w:b/>
          <w:sz w:val="28"/>
          <w:szCs w:val="28"/>
        </w:rPr>
        <w:t>ПРИМЕРНАЯ ТЕМАТИКА КУРСОВЫХ РАБОТ</w:t>
      </w:r>
    </w:p>
    <w:p w:rsidR="00210955" w:rsidRDefault="00210955" w:rsidP="005C4717">
      <w:pPr>
        <w:widowControl/>
        <w:jc w:val="center"/>
        <w:rPr>
          <w:b/>
          <w:bCs/>
          <w:sz w:val="28"/>
          <w:szCs w:val="28"/>
        </w:rPr>
      </w:pP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раннего развития детей с интеллектуальными нарушениями.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наглядно-образного мышления умственно отст</w:t>
      </w:r>
      <w:r w:rsidRPr="000F6272">
        <w:rPr>
          <w:sz w:val="28"/>
          <w:szCs w:val="28"/>
        </w:rPr>
        <w:t>а</w:t>
      </w:r>
      <w:r w:rsidRPr="000F6272">
        <w:rPr>
          <w:sz w:val="28"/>
          <w:szCs w:val="28"/>
        </w:rPr>
        <w:t>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речевой деятельности умственно отсталых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мнестической деятельности детей с недостатками речевого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запоминания у детей, относящихся к различным клинич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ским группам задержки психического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Способы и приемы заучивания, наиболее продуктивные в обучении умс</w:t>
      </w:r>
      <w:r w:rsidRPr="000F6272">
        <w:rPr>
          <w:sz w:val="28"/>
          <w:szCs w:val="28"/>
        </w:rPr>
        <w:t>т</w:t>
      </w:r>
      <w:r w:rsidRPr="000F6272">
        <w:rPr>
          <w:sz w:val="28"/>
          <w:szCs w:val="28"/>
        </w:rPr>
        <w:t>венно отсталых 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отношения к учебной деятельности детей с недостатками речевого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Социально-педагогическая реабилитации детей с нарушениями слуха.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психического развития детей с нарушениями функций сл</w:t>
      </w:r>
      <w:r w:rsidRPr="000F6272">
        <w:rPr>
          <w:sz w:val="28"/>
          <w:szCs w:val="28"/>
        </w:rPr>
        <w:t>у</w:t>
      </w:r>
      <w:r w:rsidRPr="000F6272">
        <w:rPr>
          <w:sz w:val="28"/>
          <w:szCs w:val="28"/>
        </w:rPr>
        <w:t>хового анализатора.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Особенности интеллектуального развития детей с нарушениями функций опорно-двигательного аппарата.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личностного развития детей с разными клиническими фо</w:t>
      </w:r>
      <w:r w:rsidRPr="000F6272">
        <w:rPr>
          <w:sz w:val="28"/>
          <w:szCs w:val="28"/>
        </w:rPr>
        <w:t>р</w:t>
      </w:r>
      <w:r w:rsidRPr="000F6272">
        <w:rPr>
          <w:sz w:val="28"/>
          <w:szCs w:val="28"/>
        </w:rPr>
        <w:t>мами детского церебрального паралича.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эмоционально-волевой сферы детей с двигательными нар</w:t>
      </w:r>
      <w:r w:rsidRPr="000F6272">
        <w:rPr>
          <w:sz w:val="28"/>
          <w:szCs w:val="28"/>
        </w:rPr>
        <w:t>у</w:t>
      </w:r>
      <w:r w:rsidRPr="000F6272">
        <w:rPr>
          <w:sz w:val="28"/>
          <w:szCs w:val="28"/>
        </w:rPr>
        <w:t>шениями.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интеллектуального развития детей с ранним детским аути</w:t>
      </w:r>
      <w:r w:rsidRPr="000F6272">
        <w:rPr>
          <w:sz w:val="28"/>
          <w:szCs w:val="28"/>
        </w:rPr>
        <w:t>з</w:t>
      </w:r>
      <w:r w:rsidRPr="000F6272">
        <w:rPr>
          <w:sz w:val="28"/>
          <w:szCs w:val="28"/>
        </w:rPr>
        <w:t xml:space="preserve">мом.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семьи, воспитывающей ребенка с отклон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ниями в развитии.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эмоций в детском возрасте и нарушения эмоционально-волевой сферы у умственно отсталых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Особенности зрительного восприятия умственно отсталых детей.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Психологические приемы и техника управления умственно отсталыми учащимися на уроке.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Арттерапия   и   игротерапия   в      системе   коррекционно-педагогической работы.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Психокоррекционная     помощь     детям     с     отклонениями     в пов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дении.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.Особенности мотивов деятельности и поведения детей с нарушениями интеллектуального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модели социальной и трудовой адаптации, реабилитации детей с нарушениями интеллектуального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Психологическая помощь  при декомпенсации психопатий в     детском     возрасте.     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Профориентационная работа с подростками и школьниками старших классов на уроках трудового обучения в специальных общеобразовательных учреждениях.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lastRenderedPageBreak/>
        <w:t>Воображение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Восприятие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Изучение макросоциального окружения проблемного ребёнка.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технологии изучения и коррекции операционального ко</w:t>
      </w:r>
      <w:r w:rsidRPr="000F6272">
        <w:rPr>
          <w:sz w:val="28"/>
          <w:szCs w:val="28"/>
        </w:rPr>
        <w:t>м</w:t>
      </w:r>
      <w:r w:rsidRPr="000F6272">
        <w:rPr>
          <w:sz w:val="28"/>
          <w:szCs w:val="28"/>
        </w:rPr>
        <w:t>понента мышления у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технологии изучения восприятия и коррекции его наруш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ний у детей с отклонениями в развитии.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Нейропсихологический подход к изучению речи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памяти детей с нарушениями эмоционально-волевой сферы.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Психологическая помощь семье, воспитывающей ребёнка с отклонени</w:t>
      </w:r>
      <w:r w:rsidRPr="000F6272">
        <w:rPr>
          <w:sz w:val="28"/>
          <w:szCs w:val="28"/>
        </w:rPr>
        <w:t>я</w:t>
      </w:r>
      <w:r w:rsidRPr="000F6272">
        <w:rPr>
          <w:sz w:val="28"/>
          <w:szCs w:val="28"/>
        </w:rPr>
        <w:t>ми в развитии.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аутизмом.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ДЦП.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ЗПР.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речевыми нарушениями.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со сложным дефектом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младших школьников с ДЦП.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умственно отсталых дошкольников.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умственно отсталых младших школьн</w:t>
      </w:r>
      <w:r w:rsidRPr="000F6272">
        <w:rPr>
          <w:sz w:val="28"/>
          <w:szCs w:val="28"/>
        </w:rPr>
        <w:t>и</w:t>
      </w:r>
      <w:r w:rsidRPr="000F6272">
        <w:rPr>
          <w:sz w:val="28"/>
          <w:szCs w:val="28"/>
        </w:rPr>
        <w:t>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умственно отсталых подростков.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аутичных 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школьников с недостатками речевого ра</w:t>
      </w:r>
      <w:r w:rsidRPr="000F6272">
        <w:rPr>
          <w:sz w:val="28"/>
          <w:szCs w:val="28"/>
        </w:rPr>
        <w:t>з</w:t>
      </w:r>
      <w:r w:rsidRPr="000F6272">
        <w:rPr>
          <w:sz w:val="28"/>
          <w:szCs w:val="28"/>
        </w:rPr>
        <w:t>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проблемы интеграции в социум умственно отсталого ребёнка.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Психологическое консультирование семьи проблемного ребёнка.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сенсомоторных функций у детей раннего возраста с п</w:t>
      </w:r>
      <w:r w:rsidRPr="000F6272">
        <w:rPr>
          <w:sz w:val="28"/>
          <w:szCs w:val="28"/>
        </w:rPr>
        <w:t>о</w:t>
      </w:r>
      <w:r w:rsidRPr="000F6272">
        <w:rPr>
          <w:sz w:val="28"/>
          <w:szCs w:val="28"/>
        </w:rPr>
        <w:t>следствиями перинатального поражения центральной нервной системы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Предупреждение стигматизирующих установок среди родителей в усл</w:t>
      </w:r>
      <w:r w:rsidRPr="000F6272">
        <w:rPr>
          <w:sz w:val="28"/>
          <w:szCs w:val="28"/>
        </w:rPr>
        <w:t>о</w:t>
      </w:r>
      <w:r w:rsidRPr="000F6272">
        <w:rPr>
          <w:sz w:val="28"/>
          <w:szCs w:val="28"/>
        </w:rPr>
        <w:t>виях интеграции детей с ДЦП в общеобразовательные учреждения.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психологического базиса письменной речи у детей с н</w:t>
      </w:r>
      <w:r w:rsidRPr="000F6272">
        <w:rPr>
          <w:sz w:val="28"/>
          <w:szCs w:val="28"/>
        </w:rPr>
        <w:t>а</w:t>
      </w:r>
      <w:r w:rsidRPr="000F6272">
        <w:rPr>
          <w:sz w:val="28"/>
          <w:szCs w:val="28"/>
        </w:rPr>
        <w:t>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Влияние эмоциональной депривации на становление речи детей, восп</w:t>
      </w:r>
      <w:r w:rsidRPr="000F6272">
        <w:rPr>
          <w:sz w:val="28"/>
          <w:szCs w:val="28"/>
        </w:rPr>
        <w:t>и</w:t>
      </w:r>
      <w:r w:rsidRPr="000F6272">
        <w:rPr>
          <w:sz w:val="28"/>
          <w:szCs w:val="28"/>
        </w:rPr>
        <w:t>тывающихся в Доме ребенка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становления моторной сферы у детей с разными формами детского церебрального паралича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Оптимизация двигательной активности детей дошкольного возраста с п</w:t>
      </w:r>
      <w:r w:rsidRPr="000F6272">
        <w:rPr>
          <w:sz w:val="28"/>
          <w:szCs w:val="28"/>
        </w:rPr>
        <w:t>о</w:t>
      </w:r>
      <w:r w:rsidRPr="000F6272">
        <w:rPr>
          <w:sz w:val="28"/>
          <w:szCs w:val="28"/>
        </w:rPr>
        <w:t>следствиями перинатального поражения центральной нервной системы.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Психологическая готовность к обучению в школе детей  с недостатками речевого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оптико-пространственных представлений у дошкольников с минимальными дизартрическими расстройствами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игровой деятельности дошкольников с общим недоразвит</w:t>
      </w:r>
      <w:r w:rsidRPr="000F6272">
        <w:rPr>
          <w:sz w:val="28"/>
          <w:szCs w:val="28"/>
        </w:rPr>
        <w:t>и</w:t>
      </w:r>
      <w:r w:rsidRPr="000F6272">
        <w:rPr>
          <w:sz w:val="28"/>
          <w:szCs w:val="28"/>
        </w:rPr>
        <w:t>ем речи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lastRenderedPageBreak/>
        <w:t>Особенности становления предметной деятельности детей раннего во</w:t>
      </w:r>
      <w:r w:rsidRPr="000F6272">
        <w:rPr>
          <w:sz w:val="28"/>
          <w:szCs w:val="28"/>
        </w:rPr>
        <w:t>з</w:t>
      </w:r>
      <w:r w:rsidRPr="000F6272">
        <w:rPr>
          <w:sz w:val="28"/>
          <w:szCs w:val="28"/>
        </w:rPr>
        <w:t>раста с задержкой психического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Влияние семейных взаимоотношений на эмоциональное развитие ребенка с недостатками речевого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познавательной деятельности умственно отсталых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поведения и личности умственно отсталых 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Основные особенности познавательной деятельности детей с задержкой психического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мышления школьников с недостатками слуха.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речи при недостатках слуха.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 познавательной  деятельности  с  недостатками зрения.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Оптимизация психологического микроклимата в учреждениях инклюзи</w:t>
      </w:r>
      <w:r w:rsidRPr="000F6272">
        <w:rPr>
          <w:sz w:val="28"/>
          <w:szCs w:val="28"/>
        </w:rPr>
        <w:t>в</w:t>
      </w:r>
      <w:r w:rsidRPr="000F6272">
        <w:rPr>
          <w:sz w:val="28"/>
          <w:szCs w:val="28"/>
        </w:rPr>
        <w:t>ного образования.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личности при недостатках зрения.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Состояние   и   перспективы   развития   психологической   диагностики детей с психическими и физическими недостатками.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Общие и специфические закономерности психического развития детей с психическими и физическими недостатками.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функционального базиса речевой деятельности детей с последствиями перинатального поражения центральной нервной системы.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технологии изучения остаточного слухового восприятия у детей с нарушениями функций слухового анализатора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Психокоррекционные приемы в работе педагога системы специального образования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познавательного интереса у детей младшего школьного возраста с задержкой психического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Преодоление речевого негативизма у детей с ОНР с помощью игровых психокоррекционных приемов.</w:t>
      </w:r>
    </w:p>
    <w:p w:rsidR="000F6272" w:rsidRPr="00EC7CEF" w:rsidRDefault="000F6272" w:rsidP="000F6272">
      <w:pPr>
        <w:tabs>
          <w:tab w:val="left" w:pos="426"/>
        </w:tabs>
        <w:spacing w:line="360" w:lineRule="auto"/>
        <w:rPr>
          <w:sz w:val="24"/>
          <w:szCs w:val="24"/>
        </w:rPr>
      </w:pPr>
    </w:p>
    <w:p w:rsidR="00210955" w:rsidRDefault="00210955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AC5EB6" w:rsidRDefault="00AC5EB6" w:rsidP="005C4717">
      <w:pPr>
        <w:jc w:val="right"/>
        <w:rPr>
          <w:b/>
          <w:noProof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3"/>
      </w:tblGrid>
      <w:tr w:rsidR="007F3EA1" w:rsidTr="007F17DC">
        <w:tc>
          <w:tcPr>
            <w:tcW w:w="9573" w:type="dxa"/>
          </w:tcPr>
          <w:p w:rsidR="007F3EA1" w:rsidRPr="007F17DC" w:rsidRDefault="007F3EA1" w:rsidP="005C4717">
            <w:pPr>
              <w:jc w:val="right"/>
              <w:rPr>
                <w:sz w:val="24"/>
                <w:szCs w:val="24"/>
              </w:rPr>
            </w:pPr>
            <w:r w:rsidRPr="007F17DC">
              <w:rPr>
                <w:sz w:val="24"/>
                <w:szCs w:val="24"/>
              </w:rPr>
              <w:t>Приложение 1</w:t>
            </w:r>
          </w:p>
        </w:tc>
      </w:tr>
    </w:tbl>
    <w:p w:rsidR="007F3EA1" w:rsidRPr="007F3EA1" w:rsidRDefault="007F3EA1" w:rsidP="005C4717"/>
    <w:p w:rsidR="007F3EA1" w:rsidRDefault="007F3EA1" w:rsidP="005C4717">
      <w:pPr>
        <w:pStyle w:val="a4"/>
        <w:ind w:left="-142" w:right="-141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66675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A1" w:rsidRDefault="007F3EA1" w:rsidP="005C4717">
      <w:pPr>
        <w:pStyle w:val="a4"/>
        <w:ind w:left="-142" w:right="-141"/>
        <w:jc w:val="center"/>
        <w:rPr>
          <w:rFonts w:ascii="Times New Roman" w:hAnsi="Times New Roman"/>
          <w:sz w:val="28"/>
          <w:szCs w:val="28"/>
        </w:rPr>
      </w:pPr>
    </w:p>
    <w:p w:rsidR="00AC5EB6" w:rsidRPr="00385370" w:rsidRDefault="00385370" w:rsidP="005C4717">
      <w:pPr>
        <w:pStyle w:val="a4"/>
        <w:ind w:left="-142" w:right="-141"/>
        <w:jc w:val="center"/>
        <w:rPr>
          <w:rFonts w:ascii="Times New Roman" w:hAnsi="Times New Roman"/>
          <w:sz w:val="24"/>
          <w:szCs w:val="24"/>
        </w:rPr>
      </w:pPr>
      <w:r w:rsidRPr="00385370">
        <w:rPr>
          <w:rFonts w:ascii="Times New Roman" w:hAnsi="Times New Roman"/>
          <w:sz w:val="24"/>
          <w:szCs w:val="24"/>
        </w:rPr>
        <w:t>ЧАСТНОЕ ОБРАЗОВАТЕЛЬНОЕ УЧРЕЖДЕНИЕ ВЫСШЕГО ОБРАЗОВАНИЯ</w:t>
      </w:r>
    </w:p>
    <w:p w:rsidR="00AC5EB6" w:rsidRPr="00385370" w:rsidRDefault="00AC5EB6" w:rsidP="005C4717">
      <w:pPr>
        <w:pStyle w:val="a4"/>
        <w:ind w:left="-142" w:right="-141"/>
        <w:jc w:val="center"/>
        <w:rPr>
          <w:rFonts w:ascii="Times New Roman" w:hAnsi="Times New Roman"/>
          <w:sz w:val="24"/>
          <w:szCs w:val="24"/>
        </w:rPr>
      </w:pPr>
      <w:r w:rsidRPr="00385370">
        <w:rPr>
          <w:rFonts w:ascii="Times New Roman" w:hAnsi="Times New Roman"/>
          <w:sz w:val="24"/>
          <w:szCs w:val="24"/>
        </w:rPr>
        <w:t xml:space="preserve">ТУЛЬСКИЙ ИНСТИТУТ УПРАВЛЕНИЯ И БИЗНЕСА </w:t>
      </w:r>
    </w:p>
    <w:p w:rsidR="00AC5EB6" w:rsidRPr="00385370" w:rsidRDefault="00AC5EB6" w:rsidP="005C4717">
      <w:pPr>
        <w:pStyle w:val="a4"/>
        <w:ind w:left="-142" w:right="-141"/>
        <w:jc w:val="center"/>
        <w:rPr>
          <w:rFonts w:ascii="Times New Roman" w:hAnsi="Times New Roman"/>
          <w:sz w:val="24"/>
          <w:szCs w:val="24"/>
        </w:rPr>
      </w:pPr>
      <w:r w:rsidRPr="00385370">
        <w:rPr>
          <w:rFonts w:ascii="Times New Roman" w:hAnsi="Times New Roman"/>
          <w:sz w:val="24"/>
          <w:szCs w:val="24"/>
        </w:rPr>
        <w:t>ИМЕНИ НИКИТЫ ДЕМИДОВИЧА ДЕМИДОВА</w:t>
      </w:r>
    </w:p>
    <w:p w:rsidR="007F17DC" w:rsidRPr="00385370" w:rsidRDefault="00AC5EB6" w:rsidP="005C4717">
      <w:pPr>
        <w:jc w:val="center"/>
        <w:outlineLvl w:val="0"/>
        <w:rPr>
          <w:sz w:val="24"/>
          <w:szCs w:val="24"/>
        </w:rPr>
      </w:pPr>
      <w:r w:rsidRPr="00385370">
        <w:rPr>
          <w:sz w:val="24"/>
          <w:szCs w:val="24"/>
        </w:rPr>
        <w:t>(</w:t>
      </w:r>
      <w:r w:rsidR="00385370" w:rsidRPr="00385370">
        <w:rPr>
          <w:sz w:val="24"/>
          <w:szCs w:val="24"/>
        </w:rPr>
        <w:t>Ч</w:t>
      </w:r>
      <w:r w:rsidRPr="00385370">
        <w:rPr>
          <w:sz w:val="24"/>
          <w:szCs w:val="24"/>
        </w:rPr>
        <w:t>ОУ ВО ТИУБ ИМ. Н.Д. ДЕМИДОВА)</w:t>
      </w:r>
      <w:r w:rsidR="00AF2B9B" w:rsidRPr="00AF2B9B">
        <w:rPr>
          <w:b/>
          <w:noProof/>
          <w:sz w:val="24"/>
          <w:szCs w:val="24"/>
        </w:rPr>
        <w:pict>
          <v:line id="_x0000_s1118" style="position:absolute;left:0;text-align:left;z-index:251656704;mso-position-horizontal-relative:text;mso-position-vertical-relative:text" from="-36pt,17.4pt" to="477pt,17.4pt"/>
        </w:pict>
      </w:r>
    </w:p>
    <w:p w:rsidR="007F17DC" w:rsidRPr="00385370" w:rsidRDefault="007F17DC" w:rsidP="005C4717">
      <w:pPr>
        <w:jc w:val="center"/>
        <w:outlineLvl w:val="0"/>
        <w:rPr>
          <w:sz w:val="24"/>
          <w:szCs w:val="24"/>
        </w:rPr>
      </w:pPr>
    </w:p>
    <w:p w:rsidR="007F17DC" w:rsidRDefault="007F17DC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7F17DC" w:rsidP="005C47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_ Общей педагогики и психологии</w:t>
      </w:r>
      <w:r w:rsidR="00A6434A" w:rsidRPr="00A253A0">
        <w:rPr>
          <w:sz w:val="28"/>
          <w:szCs w:val="28"/>
        </w:rPr>
        <w:t>_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jc w:val="center"/>
        <w:rPr>
          <w:b/>
          <w:sz w:val="28"/>
          <w:szCs w:val="28"/>
        </w:rPr>
      </w:pPr>
      <w:r w:rsidRPr="00A253A0">
        <w:rPr>
          <w:b/>
          <w:sz w:val="28"/>
          <w:szCs w:val="28"/>
        </w:rPr>
        <w:t>КУРСОВАЯ РАБОТА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  <w:r w:rsidRPr="00A253A0">
        <w:rPr>
          <w:sz w:val="28"/>
          <w:szCs w:val="28"/>
        </w:rPr>
        <w:t>по дисциплине: _________________________________________________________________</w:t>
      </w:r>
    </w:p>
    <w:p w:rsidR="00A6434A" w:rsidRPr="00A253A0" w:rsidRDefault="00A6434A" w:rsidP="005C4717">
      <w:pPr>
        <w:rPr>
          <w:sz w:val="28"/>
          <w:szCs w:val="28"/>
        </w:rPr>
      </w:pPr>
      <w:r w:rsidRPr="00A253A0">
        <w:rPr>
          <w:sz w:val="28"/>
          <w:szCs w:val="28"/>
        </w:rPr>
        <w:t>на тему: _________________________________________________________________</w:t>
      </w:r>
    </w:p>
    <w:p w:rsidR="00A6434A" w:rsidRPr="00A253A0" w:rsidRDefault="00A6434A" w:rsidP="005C4717">
      <w:pPr>
        <w:rPr>
          <w:sz w:val="28"/>
          <w:szCs w:val="28"/>
        </w:rPr>
      </w:pPr>
      <w:r w:rsidRPr="00A253A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Выполнил (а) студент (ка) ____ курса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направления _____________________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_________________ формы обучения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________________________________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Руководитель ____________________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Допустить к защите</w:t>
      </w: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Зав. кафедрой</w:t>
      </w: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_____________ / __________________ /</w:t>
      </w: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«____»_______________20__ г.</w:t>
      </w:r>
    </w:p>
    <w:p w:rsidR="00A6434A" w:rsidRPr="00A253A0" w:rsidRDefault="00A6434A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A6434A" w:rsidP="005C4717">
      <w:pPr>
        <w:jc w:val="center"/>
        <w:outlineLvl w:val="0"/>
        <w:rPr>
          <w:sz w:val="28"/>
          <w:szCs w:val="28"/>
        </w:rPr>
      </w:pPr>
    </w:p>
    <w:p w:rsidR="007F17DC" w:rsidRDefault="007F17DC" w:rsidP="005C4717">
      <w:pPr>
        <w:jc w:val="center"/>
        <w:outlineLvl w:val="0"/>
        <w:rPr>
          <w:sz w:val="28"/>
          <w:szCs w:val="28"/>
        </w:rPr>
      </w:pPr>
    </w:p>
    <w:p w:rsidR="00385370" w:rsidRDefault="00385370" w:rsidP="005C4717">
      <w:pPr>
        <w:jc w:val="center"/>
        <w:outlineLvl w:val="0"/>
        <w:rPr>
          <w:sz w:val="28"/>
          <w:szCs w:val="28"/>
        </w:rPr>
      </w:pPr>
    </w:p>
    <w:p w:rsidR="00385370" w:rsidRDefault="00385370" w:rsidP="005C4717">
      <w:pPr>
        <w:jc w:val="center"/>
        <w:outlineLvl w:val="0"/>
        <w:rPr>
          <w:sz w:val="28"/>
          <w:szCs w:val="28"/>
        </w:rPr>
      </w:pPr>
    </w:p>
    <w:p w:rsidR="004C54FE" w:rsidRDefault="00A15BE1" w:rsidP="005C4717">
      <w:pPr>
        <w:jc w:val="center"/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lastRenderedPageBreak/>
        <w:t>ТУЛА</w:t>
      </w:r>
      <w:r w:rsidR="00A6434A" w:rsidRPr="00A253A0">
        <w:rPr>
          <w:sz w:val="28"/>
          <w:szCs w:val="28"/>
        </w:rPr>
        <w:t xml:space="preserve"> – 20</w:t>
      </w:r>
      <w:r w:rsidRPr="00A253A0">
        <w:rPr>
          <w:sz w:val="28"/>
          <w:szCs w:val="28"/>
        </w:rPr>
        <w:t>1</w:t>
      </w:r>
      <w:r w:rsidR="00A6434A" w:rsidRPr="00A253A0">
        <w:rPr>
          <w:sz w:val="28"/>
          <w:szCs w:val="28"/>
        </w:rPr>
        <w:t>__</w:t>
      </w:r>
    </w:p>
    <w:p w:rsidR="004C54FE" w:rsidRDefault="004C54FE" w:rsidP="005C4717">
      <w:pPr>
        <w:jc w:val="center"/>
        <w:outlineLvl w:val="0"/>
        <w:rPr>
          <w:sz w:val="28"/>
          <w:szCs w:val="28"/>
        </w:rPr>
      </w:pPr>
    </w:p>
    <w:p w:rsidR="004C54FE" w:rsidRDefault="004C54FE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СОДЕРЖАНИЕ</w:t>
      </w: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</w:p>
    <w:tbl>
      <w:tblPr>
        <w:tblW w:w="0" w:type="auto"/>
        <w:tblLook w:val="01E0"/>
      </w:tblPr>
      <w:tblGrid>
        <w:gridCol w:w="8613"/>
        <w:gridCol w:w="960"/>
      </w:tblGrid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Введение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3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Глава 1. Теоретические аспекты исследования воображения в псих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о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логической литературе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1.1. Понятие о воображении и его функциях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1.2. Виды воображения и особенности их развития у детей старшего школьного возраста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11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Глава 2. Практические аспекты изучения и развития воображения у старших дошкольников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2.1. Методики изучения воображения у детей старшего д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школьного возраста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2.2. Рекомендации по развитию воображения у старших д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школьников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21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Заключение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27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Список литературы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29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Приложения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31</w:t>
            </w:r>
          </w:p>
        </w:tc>
      </w:tr>
    </w:tbl>
    <w:p w:rsidR="00A6434A" w:rsidRPr="00A253A0" w:rsidRDefault="00A6434A" w:rsidP="005C4717">
      <w:pPr>
        <w:shd w:val="clear" w:color="auto" w:fill="FFFFFF"/>
        <w:ind w:firstLine="720"/>
        <w:jc w:val="center"/>
        <w:rPr>
          <w:bCs/>
          <w:color w:val="000000"/>
          <w:spacing w:val="1"/>
          <w:sz w:val="28"/>
          <w:szCs w:val="28"/>
        </w:rPr>
      </w:pPr>
    </w:p>
    <w:p w:rsidR="00562834" w:rsidRDefault="00562834" w:rsidP="005C4717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ОСНОВНЫЕ ТИПЫ </w:t>
      </w:r>
      <w:r w:rsidRPr="00A253A0">
        <w:rPr>
          <w:b/>
          <w:color w:val="000000"/>
          <w:spacing w:val="1"/>
          <w:sz w:val="28"/>
          <w:szCs w:val="28"/>
        </w:rPr>
        <w:t xml:space="preserve">ДАННЫХ </w:t>
      </w:r>
    </w:p>
    <w:p w:rsidR="00A6434A" w:rsidRPr="00A253A0" w:rsidRDefault="00A6434A" w:rsidP="005C4717">
      <w:pPr>
        <w:shd w:val="clear" w:color="auto" w:fill="FFFFFF"/>
        <w:jc w:val="center"/>
        <w:rPr>
          <w:b/>
          <w:spacing w:val="1"/>
          <w:sz w:val="28"/>
          <w:szCs w:val="28"/>
        </w:rPr>
      </w:pPr>
      <w:r w:rsidRPr="00A253A0">
        <w:rPr>
          <w:b/>
          <w:color w:val="000000"/>
          <w:spacing w:val="1"/>
          <w:sz w:val="28"/>
          <w:szCs w:val="28"/>
        </w:rPr>
        <w:t>В ПСИХОЛОГИЧЕСКОМ ИССЛЕДОВАНИИ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Для того, чтобы составить полную картину исследуемого явления, н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обходимо в процессе диагностики собрать три типа данных по интересу</w:t>
      </w:r>
      <w:r w:rsidRPr="00A253A0">
        <w:rPr>
          <w:color w:val="000000"/>
          <w:spacing w:val="1"/>
          <w:sz w:val="28"/>
          <w:szCs w:val="28"/>
        </w:rPr>
        <w:t>ю</w:t>
      </w:r>
      <w:r w:rsidRPr="00A253A0">
        <w:rPr>
          <w:color w:val="000000"/>
          <w:spacing w:val="1"/>
          <w:sz w:val="28"/>
          <w:szCs w:val="28"/>
        </w:rPr>
        <w:t xml:space="preserve">щей характеристике: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L</w:t>
      </w:r>
      <w:r w:rsidRPr="00A253A0">
        <w:rPr>
          <w:iCs/>
          <w:color w:val="000000"/>
          <w:spacing w:val="1"/>
          <w:sz w:val="28"/>
          <w:szCs w:val="28"/>
        </w:rPr>
        <w:t xml:space="preserve">-,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Q</w:t>
      </w:r>
      <w:r w:rsidRPr="00A253A0">
        <w:rPr>
          <w:iCs/>
          <w:color w:val="000000"/>
          <w:spacing w:val="1"/>
          <w:sz w:val="28"/>
          <w:szCs w:val="28"/>
        </w:rPr>
        <w:t xml:space="preserve">- </w:t>
      </w:r>
      <w:r w:rsidRPr="00A253A0">
        <w:rPr>
          <w:color w:val="000000"/>
          <w:spacing w:val="1"/>
          <w:sz w:val="28"/>
          <w:szCs w:val="28"/>
        </w:rPr>
        <w:t>и Т-данные.</w:t>
      </w:r>
    </w:p>
    <w:p w:rsidR="00A6434A" w:rsidRPr="00A253A0" w:rsidRDefault="00A6434A" w:rsidP="005C4717">
      <w:pPr>
        <w:shd w:val="clear" w:color="auto" w:fill="FFFFFF"/>
        <w:tabs>
          <w:tab w:val="left" w:pos="523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</w:t>
      </w:r>
      <w:r w:rsidRPr="00A253A0">
        <w:rPr>
          <w:color w:val="000000"/>
          <w:spacing w:val="1"/>
          <w:sz w:val="28"/>
          <w:szCs w:val="28"/>
        </w:rPr>
        <w:tab/>
      </w:r>
      <w:r w:rsidRPr="00A253A0">
        <w:rPr>
          <w:b/>
          <w:iCs/>
          <w:color w:val="000000"/>
          <w:spacing w:val="1"/>
          <w:sz w:val="28"/>
          <w:szCs w:val="28"/>
          <w:lang w:val="en-US"/>
        </w:rPr>
        <w:t>L</w:t>
      </w:r>
      <w:r w:rsidRPr="00A253A0">
        <w:rPr>
          <w:b/>
          <w:iCs/>
          <w:color w:val="000000"/>
          <w:spacing w:val="1"/>
          <w:sz w:val="28"/>
          <w:szCs w:val="28"/>
        </w:rPr>
        <w:t>-данные</w:t>
      </w:r>
      <w:r w:rsidRPr="00A253A0">
        <w:rPr>
          <w:color w:val="000000"/>
          <w:spacing w:val="1"/>
          <w:sz w:val="28"/>
          <w:szCs w:val="28"/>
        </w:rPr>
        <w:t>(</w:t>
      </w:r>
      <w:r w:rsidRPr="00A253A0">
        <w:rPr>
          <w:color w:val="000000"/>
          <w:spacing w:val="1"/>
          <w:sz w:val="28"/>
          <w:szCs w:val="28"/>
          <w:lang w:val="en-US"/>
        </w:rPr>
        <w:t>life</w:t>
      </w:r>
      <w:r w:rsidRPr="00A253A0">
        <w:rPr>
          <w:color w:val="000000"/>
          <w:spacing w:val="1"/>
          <w:sz w:val="28"/>
          <w:szCs w:val="28"/>
        </w:rPr>
        <w:t xml:space="preserve"> — жизнь) — это данные, получаемые путем рег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страции каких-либо психических проявлений в реальной жизни. Наиболее часто для получения этого типа данных используются экспертные оценки. Подбираются люди, хорошо знающие испытуемого (их называют эксперт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ми), и оценивают выраженность интересующей исследователя характер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стики, например, тревожности или уровня развития межличностных отн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шений в группе.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Для повышения надежности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L</w:t>
      </w:r>
      <w:r w:rsidRPr="00A253A0">
        <w:rPr>
          <w:iCs/>
          <w:color w:val="000000"/>
          <w:spacing w:val="1"/>
          <w:sz w:val="28"/>
          <w:szCs w:val="28"/>
        </w:rPr>
        <w:t xml:space="preserve">-данных </w:t>
      </w:r>
      <w:r w:rsidRPr="00A253A0">
        <w:rPr>
          <w:color w:val="000000"/>
          <w:spacing w:val="1"/>
          <w:sz w:val="28"/>
          <w:szCs w:val="28"/>
        </w:rPr>
        <w:t>разработаны специальные тр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бования к процессу получения экспертных оценок:</w:t>
      </w:r>
    </w:p>
    <w:p w:rsidR="00A6434A" w:rsidRPr="00A253A0" w:rsidRDefault="00A6434A" w:rsidP="005C4717">
      <w:pPr>
        <w:numPr>
          <w:ilvl w:val="0"/>
          <w:numId w:val="2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 оцениваемая характеристика должна определяться в терминах 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блюдаемого поведения;</w:t>
      </w:r>
    </w:p>
    <w:p w:rsidR="00A6434A" w:rsidRPr="00A253A0" w:rsidRDefault="00A6434A" w:rsidP="005C4717">
      <w:pPr>
        <w:numPr>
          <w:ilvl w:val="0"/>
          <w:numId w:val="2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 эксперт должен иметь возможность изучать поведение испытуемого в течение достаточно длительного промежутка времени;</w:t>
      </w:r>
    </w:p>
    <w:p w:rsidR="00A6434A" w:rsidRPr="00A253A0" w:rsidRDefault="00A6434A" w:rsidP="005C4717">
      <w:pPr>
        <w:shd w:val="clear" w:color="auto" w:fill="FFFFFF"/>
        <w:tabs>
          <w:tab w:val="left" w:pos="581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— следует привлекать экспертов различных психологических типов и с разным отношением к испытуемому (позитивное, индифферентное, нег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тивное) и др.</w:t>
      </w:r>
    </w:p>
    <w:p w:rsidR="00A6434A" w:rsidRPr="00A253A0" w:rsidRDefault="00A6434A" w:rsidP="005C4717">
      <w:pPr>
        <w:shd w:val="clear" w:color="auto" w:fill="FFFFFF"/>
        <w:tabs>
          <w:tab w:val="left" w:pos="523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2.</w:t>
      </w:r>
      <w:r w:rsidRPr="00A253A0">
        <w:rPr>
          <w:color w:val="000000"/>
          <w:spacing w:val="1"/>
          <w:sz w:val="28"/>
          <w:szCs w:val="28"/>
        </w:rPr>
        <w:tab/>
      </w:r>
      <w:r w:rsidRPr="00A253A0">
        <w:rPr>
          <w:b/>
          <w:iCs/>
          <w:color w:val="000000"/>
          <w:spacing w:val="1"/>
          <w:sz w:val="28"/>
          <w:szCs w:val="28"/>
          <w:lang w:val="en-US"/>
        </w:rPr>
        <w:t>Q</w:t>
      </w:r>
      <w:r w:rsidRPr="00A253A0">
        <w:rPr>
          <w:b/>
          <w:iCs/>
          <w:color w:val="000000"/>
          <w:spacing w:val="1"/>
          <w:sz w:val="28"/>
          <w:szCs w:val="28"/>
        </w:rPr>
        <w:t>-данные</w:t>
      </w:r>
      <w:r w:rsidRPr="00A253A0">
        <w:rPr>
          <w:color w:val="000000"/>
          <w:spacing w:val="1"/>
          <w:sz w:val="28"/>
          <w:szCs w:val="28"/>
        </w:rPr>
        <w:t>(</w:t>
      </w:r>
      <w:r w:rsidRPr="00A253A0">
        <w:rPr>
          <w:color w:val="000000"/>
          <w:spacing w:val="1"/>
          <w:sz w:val="28"/>
          <w:szCs w:val="28"/>
          <w:lang w:val="en-US"/>
        </w:rPr>
        <w:t>question</w:t>
      </w:r>
      <w:r w:rsidRPr="00A253A0">
        <w:rPr>
          <w:color w:val="000000"/>
          <w:spacing w:val="1"/>
          <w:sz w:val="28"/>
          <w:szCs w:val="28"/>
        </w:rPr>
        <w:t xml:space="preserve"> — вопрос). Этот тип данных получается с помощью различных методов самооценок, в частности, опросных методов и </w:t>
      </w:r>
      <w:r w:rsidRPr="00A253A0">
        <w:rPr>
          <w:color w:val="000000"/>
          <w:spacing w:val="1"/>
          <w:sz w:val="28"/>
          <w:szCs w:val="28"/>
        </w:rPr>
        <w:lastRenderedPageBreak/>
        <w:t>др.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Основные причины искажения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Q</w:t>
      </w:r>
      <w:r w:rsidRPr="00A253A0">
        <w:rPr>
          <w:iCs/>
          <w:color w:val="000000"/>
          <w:spacing w:val="1"/>
          <w:sz w:val="28"/>
          <w:szCs w:val="28"/>
        </w:rPr>
        <w:t xml:space="preserve">-данных </w:t>
      </w:r>
      <w:r w:rsidRPr="00A253A0">
        <w:rPr>
          <w:color w:val="000000"/>
          <w:spacing w:val="1"/>
          <w:sz w:val="28"/>
          <w:szCs w:val="28"/>
        </w:rPr>
        <w:t>носят познавательный и м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тивационный характер. Познавательные искажения могут быть обусловлены низким интеллектуальным и культурным уровнем испытуемых, использов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нием неверных эталонов, отсутствием навыков самонаблюдения и специал</w:t>
      </w:r>
      <w:r w:rsidRPr="00A253A0">
        <w:rPr>
          <w:color w:val="000000"/>
          <w:spacing w:val="1"/>
          <w:sz w:val="28"/>
          <w:szCs w:val="28"/>
        </w:rPr>
        <w:t>ь</w:t>
      </w:r>
      <w:r w:rsidRPr="00A253A0">
        <w:rPr>
          <w:color w:val="000000"/>
          <w:spacing w:val="1"/>
          <w:sz w:val="28"/>
          <w:szCs w:val="28"/>
        </w:rPr>
        <w:t>ных знаний. Различная мотивация испытуемых может явиться источником искажения ответов либо в сторону социальной желательности, либо в стор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ну подчеркивания своих дефектов. Такие искажения могут носить как созн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тельный, так и бессознательный характер. Для их устранения (или учета) и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>пользуют шкалы лжи и коррекции, построение опросников из супервопросов и др.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3. </w:t>
      </w:r>
      <w:r w:rsidRPr="00A253A0">
        <w:rPr>
          <w:b/>
          <w:iCs/>
          <w:color w:val="000000"/>
          <w:spacing w:val="1"/>
          <w:sz w:val="28"/>
          <w:szCs w:val="28"/>
        </w:rPr>
        <w:t>Т-данные</w:t>
      </w:r>
      <w:r w:rsidRPr="00A253A0">
        <w:rPr>
          <w:color w:val="000000"/>
          <w:spacing w:val="1"/>
          <w:sz w:val="28"/>
          <w:szCs w:val="28"/>
        </w:rPr>
        <w:t>(</w:t>
      </w:r>
      <w:r w:rsidRPr="00A253A0">
        <w:rPr>
          <w:color w:val="000000"/>
          <w:spacing w:val="1"/>
          <w:sz w:val="28"/>
          <w:szCs w:val="28"/>
          <w:lang w:val="en-US"/>
        </w:rPr>
        <w:t>test</w:t>
      </w:r>
      <w:r w:rsidRPr="00A253A0">
        <w:rPr>
          <w:color w:val="000000"/>
          <w:spacing w:val="1"/>
          <w:sz w:val="28"/>
          <w:szCs w:val="28"/>
        </w:rPr>
        <w:t xml:space="preserve"> — тест) — это данные, получаемые с помощью об</w:t>
      </w:r>
      <w:r w:rsidRPr="00A253A0">
        <w:rPr>
          <w:color w:val="000000"/>
          <w:spacing w:val="1"/>
          <w:sz w:val="28"/>
          <w:szCs w:val="28"/>
        </w:rPr>
        <w:t>ъ</w:t>
      </w:r>
      <w:r w:rsidRPr="00A253A0">
        <w:rPr>
          <w:color w:val="000000"/>
          <w:spacing w:val="1"/>
          <w:sz w:val="28"/>
          <w:szCs w:val="28"/>
        </w:rPr>
        <w:t>ективных тестов в строго контролируемых условиях, когда испытуемый не знает, на оценку какой характеристики направлена диагностическая проц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дура.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Объективность </w:t>
      </w:r>
      <w:r w:rsidRPr="00A253A0">
        <w:rPr>
          <w:iCs/>
          <w:color w:val="000000"/>
          <w:spacing w:val="1"/>
          <w:sz w:val="28"/>
          <w:szCs w:val="28"/>
        </w:rPr>
        <w:t xml:space="preserve">Т-данных </w:t>
      </w:r>
      <w:r w:rsidRPr="00A253A0">
        <w:rPr>
          <w:color w:val="000000"/>
          <w:spacing w:val="1"/>
          <w:sz w:val="28"/>
          <w:szCs w:val="28"/>
        </w:rPr>
        <w:t xml:space="preserve">достигается путем: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1) наложения ограничений на возможные искажения тестовых оценок;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2) использования объективного способа получения оценок по реакц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ям испытуемого.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Ограничение возможных искажений обеспечивается посредством ко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 xml:space="preserve">струирования тестов, цель которых неясна испытуемым. Для этого: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1) маскируется истинная цель исследования;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2) осуществляется неожиданная постановка задач;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3) ставятся неопределенные цели тестирования;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4) используются специальные процедуры отвлечения внимания;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5) создается специальная эмоциональная ситуация при тестировании;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6) используются автоматизированные реакции и «непроизвольные» индикаторы и т.п.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Объективация способа получения оценок достигается путем разрабо</w:t>
      </w:r>
      <w:r w:rsidRPr="00A253A0">
        <w:rPr>
          <w:color w:val="000000"/>
          <w:spacing w:val="1"/>
          <w:sz w:val="28"/>
          <w:szCs w:val="28"/>
        </w:rPr>
        <w:t>т</w:t>
      </w:r>
      <w:r w:rsidRPr="00A253A0">
        <w:rPr>
          <w:color w:val="000000"/>
          <w:spacing w:val="1"/>
          <w:sz w:val="28"/>
          <w:szCs w:val="28"/>
        </w:rPr>
        <w:t>ки строго формализованных (алгоритмизированных) процедур получения тестовых оценок.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Привлечение этих трех типов данных позволяет построить объемный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LTQ</w:t>
      </w:r>
      <w:r w:rsidRPr="00A253A0">
        <w:rPr>
          <w:iCs/>
          <w:color w:val="000000"/>
          <w:spacing w:val="1"/>
          <w:sz w:val="28"/>
          <w:szCs w:val="28"/>
        </w:rPr>
        <w:t xml:space="preserve"> — </w:t>
      </w:r>
      <w:r w:rsidRPr="00A253A0">
        <w:rPr>
          <w:color w:val="000000"/>
          <w:spacing w:val="1"/>
          <w:sz w:val="28"/>
          <w:szCs w:val="28"/>
        </w:rPr>
        <w:t>образ исследуемой переменной.</w:t>
      </w:r>
    </w:p>
    <w:p w:rsidR="00A6434A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Если собраны три таких типа данных, тогда можно говорить о том, что проведено полное психодиагностическое оценивание изучаемой характер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стики.</w:t>
      </w: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Pr="00A253A0" w:rsidRDefault="000F6272" w:rsidP="00A454B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bookmarkStart w:id="0" w:name="_GoBack"/>
      <w:bookmarkEnd w:id="0"/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Default="00A6434A" w:rsidP="005C4717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СПИСОК ЛИТЕРАТУРЫ</w:t>
      </w:r>
    </w:p>
    <w:p w:rsidR="000F6272" w:rsidRPr="00A253A0" w:rsidRDefault="000F6272" w:rsidP="005C4717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71806" w:rsidRPr="00701CF7" w:rsidRDefault="00371806" w:rsidP="005C4717">
      <w:pPr>
        <w:shd w:val="clear" w:color="auto" w:fill="FFFFFF"/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701CF7">
        <w:rPr>
          <w:b/>
          <w:bCs/>
          <w:sz w:val="28"/>
          <w:szCs w:val="28"/>
        </w:rPr>
        <w:t>ОСНОВНАЯ ЛИТЕРАТУРА</w:t>
      </w:r>
    </w:p>
    <w:p w:rsidR="00371806" w:rsidRPr="00701CF7" w:rsidRDefault="00371806" w:rsidP="005C4717">
      <w:pPr>
        <w:shd w:val="clear" w:color="auto" w:fill="FFFFFF"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0F6272" w:rsidRPr="000F6272" w:rsidRDefault="00AF2B9B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10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Баряева Л. Б.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1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Бгажнокова И. М.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2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Бойков Д. И.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3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Зарин А. П.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4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Комарова С. В.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5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Логинова Е. Т.</w:t>
        </w:r>
      </w:hyperlink>
      <w:r w:rsidR="000F6272" w:rsidRPr="000F6272">
        <w:rPr>
          <w:rStyle w:val="apple-converted-space"/>
          <w:sz w:val="28"/>
          <w:szCs w:val="28"/>
        </w:rPr>
        <w:t> </w:t>
      </w:r>
      <w:r w:rsidR="000F6272" w:rsidRPr="000F6272">
        <w:rPr>
          <w:sz w:val="28"/>
          <w:szCs w:val="28"/>
        </w:rPr>
        <w:t xml:space="preserve">Обучение детей с выраженным недоразвитием интеллекта / </w:t>
      </w:r>
      <w:r w:rsidR="000F6272" w:rsidRPr="000F6272">
        <w:rPr>
          <w:sz w:val="28"/>
          <w:szCs w:val="28"/>
          <w:shd w:val="clear" w:color="auto" w:fill="FFFFFF"/>
        </w:rPr>
        <w:t>Под редакцией:   Бгажнокова И. М.</w:t>
      </w:r>
      <w:r w:rsidR="000F6272" w:rsidRPr="000F6272">
        <w:rPr>
          <w:rStyle w:val="apple-converted-space"/>
          <w:sz w:val="28"/>
          <w:szCs w:val="28"/>
          <w:shd w:val="clear" w:color="auto" w:fill="FFFFFF"/>
        </w:rPr>
        <w:t xml:space="preserve"> - </w:t>
      </w:r>
      <w:r w:rsidR="000F6272" w:rsidRPr="000F6272">
        <w:rPr>
          <w:sz w:val="28"/>
          <w:szCs w:val="28"/>
          <w:shd w:val="clear" w:color="auto" w:fill="FFFFFF"/>
        </w:rPr>
        <w:t>М.: ВЛАДОС, 2012. - 184 с.</w:t>
      </w:r>
      <w:r w:rsidR="000F6272" w:rsidRPr="000F6272">
        <w:rPr>
          <w:caps/>
          <w:sz w:val="28"/>
          <w:szCs w:val="28"/>
        </w:rPr>
        <w:t xml:space="preserve"> *</w:t>
      </w:r>
    </w:p>
    <w:p w:rsidR="000F6272" w:rsidRPr="000F6272" w:rsidRDefault="00AF2B9B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16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Детская патопсихология. Хрестоматия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 xml:space="preserve"> / </w:t>
      </w:r>
      <w:r w:rsidR="000F6272" w:rsidRPr="000F6272">
        <w:rPr>
          <w:sz w:val="28"/>
          <w:szCs w:val="28"/>
          <w:shd w:val="clear" w:color="auto" w:fill="FFFFFF"/>
        </w:rPr>
        <w:t>Составитель:   Белопольская Н. Л.  - М.: Когито-Центр, 2010. - 352 с.</w:t>
      </w:r>
      <w:r w:rsidR="000F6272" w:rsidRPr="000F6272">
        <w:rPr>
          <w:caps/>
          <w:sz w:val="28"/>
          <w:szCs w:val="28"/>
        </w:rPr>
        <w:t>*</w:t>
      </w:r>
    </w:p>
    <w:p w:rsidR="000F6272" w:rsidRPr="000F6272" w:rsidRDefault="00AF2B9B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17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Логопатопсихология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r w:rsidR="000F6272" w:rsidRPr="000F6272">
        <w:rPr>
          <w:sz w:val="28"/>
          <w:szCs w:val="28"/>
          <w:shd w:val="clear" w:color="auto" w:fill="FFFFFF"/>
        </w:rPr>
        <w:t>  / Под редакцией:   Лалаева Р. И. Шаховская С. Н., - М.: ВЛАДОС, 2011. - 464 с.*</w:t>
      </w:r>
    </w:p>
    <w:p w:rsidR="000F6272" w:rsidRPr="000F6272" w:rsidRDefault="00AF2B9B" w:rsidP="000F6272">
      <w:pPr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  <w:shd w:val="clear" w:color="auto" w:fill="FFFFFF"/>
        </w:rPr>
      </w:pPr>
      <w:hyperlink r:id="rId18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Неретина Т. Г.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hyperlink r:id="rId19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Специальная педагогика и коррекционная психология. Учебно-методический комплекс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r w:rsidR="000F6272" w:rsidRPr="000F6272">
        <w:rPr>
          <w:sz w:val="28"/>
          <w:szCs w:val="28"/>
          <w:shd w:val="clear" w:color="auto" w:fill="FFFFFF"/>
        </w:rPr>
        <w:t> 2-е изд., стереотип. - М.: Флинта, 2010. - 376 с.*</w:t>
      </w:r>
    </w:p>
    <w:p w:rsidR="000F6272" w:rsidRPr="000F6272" w:rsidRDefault="000F6272" w:rsidP="000F6272">
      <w:pPr>
        <w:pStyle w:val="30"/>
        <w:widowControl/>
        <w:numPr>
          <w:ilvl w:val="0"/>
          <w:numId w:val="47"/>
        </w:numPr>
        <w:tabs>
          <w:tab w:val="clear" w:pos="720"/>
          <w:tab w:val="num" w:pos="0"/>
          <w:tab w:val="left" w:pos="284"/>
        </w:tabs>
        <w:autoSpaceDE/>
        <w:autoSpaceDN/>
        <w:adjustRightInd/>
        <w:ind w:left="0" w:firstLine="0"/>
        <w:jc w:val="both"/>
      </w:pPr>
      <w:r w:rsidRPr="000F6272">
        <w:t>Саенко Ю.В. Специальная психология: Учебное пособие. – М.: Академ</w:t>
      </w:r>
      <w:r w:rsidRPr="000F6272">
        <w:t>и</w:t>
      </w:r>
      <w:r w:rsidRPr="000F6272">
        <w:t>ческий проект, 2012. – 182 с. – («Gaudamus»)*</w:t>
      </w:r>
    </w:p>
    <w:p w:rsidR="000F6272" w:rsidRPr="000F6272" w:rsidRDefault="00AF2B9B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20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Фурманов И. А.</w:t>
        </w:r>
      </w:hyperlink>
      <w:r w:rsidR="000F6272" w:rsidRPr="000F6272">
        <w:rPr>
          <w:rStyle w:val="apple-converted-space"/>
          <w:sz w:val="28"/>
          <w:szCs w:val="28"/>
        </w:rPr>
        <w:t> </w:t>
      </w:r>
      <w:r w:rsidR="000F6272" w:rsidRPr="000F6272">
        <w:rPr>
          <w:sz w:val="28"/>
          <w:szCs w:val="28"/>
        </w:rPr>
        <w:t>Психология депривированного ребенка: пособие для пс</w:t>
      </w:r>
      <w:r w:rsidR="000F6272" w:rsidRPr="000F6272">
        <w:rPr>
          <w:sz w:val="28"/>
          <w:szCs w:val="28"/>
        </w:rPr>
        <w:t>и</w:t>
      </w:r>
      <w:r w:rsidR="000F6272" w:rsidRPr="000F6272">
        <w:rPr>
          <w:sz w:val="28"/>
          <w:szCs w:val="28"/>
        </w:rPr>
        <w:t xml:space="preserve">хологов и педагогов - </w:t>
      </w:r>
      <w:r w:rsidR="000F6272" w:rsidRPr="000F6272">
        <w:rPr>
          <w:sz w:val="28"/>
          <w:szCs w:val="28"/>
          <w:shd w:val="clear" w:color="auto" w:fill="FFFFFF"/>
        </w:rPr>
        <w:t>М.: ВЛАДОС, 2009. - 320 с.*</w:t>
      </w:r>
    </w:p>
    <w:p w:rsidR="000F6272" w:rsidRPr="000F6272" w:rsidRDefault="000F6272" w:rsidP="000F6272">
      <w:pPr>
        <w:widowControl/>
        <w:ind w:firstLine="709"/>
        <w:jc w:val="both"/>
        <w:rPr>
          <w:bCs/>
          <w:sz w:val="28"/>
          <w:szCs w:val="28"/>
        </w:rPr>
      </w:pPr>
    </w:p>
    <w:p w:rsidR="000F6272" w:rsidRPr="000F6272" w:rsidRDefault="000F6272" w:rsidP="000F6272">
      <w:pPr>
        <w:shd w:val="clear" w:color="auto" w:fill="FFFFFF"/>
        <w:jc w:val="center"/>
        <w:rPr>
          <w:b/>
          <w:bCs/>
          <w:sz w:val="28"/>
          <w:szCs w:val="28"/>
        </w:rPr>
      </w:pPr>
      <w:r w:rsidRPr="000F6272">
        <w:rPr>
          <w:b/>
          <w:bCs/>
          <w:sz w:val="28"/>
          <w:szCs w:val="28"/>
        </w:rPr>
        <w:t>ДОПОЛНИТЕЛЬНАЯ ЛИТЕРАТУРА</w:t>
      </w:r>
    </w:p>
    <w:p w:rsidR="000F6272" w:rsidRPr="000F6272" w:rsidRDefault="000F6272" w:rsidP="000F6272">
      <w:pPr>
        <w:widowControl/>
        <w:jc w:val="center"/>
        <w:rPr>
          <w:b/>
          <w:bCs/>
          <w:sz w:val="28"/>
          <w:szCs w:val="28"/>
        </w:rPr>
      </w:pPr>
    </w:p>
    <w:p w:rsidR="000F6272" w:rsidRPr="000F6272" w:rsidRDefault="00AF2B9B" w:rsidP="000F6272">
      <w:pPr>
        <w:widowControl/>
        <w:numPr>
          <w:ilvl w:val="0"/>
          <w:numId w:val="49"/>
        </w:numPr>
        <w:shd w:val="clear" w:color="auto" w:fill="FFFFFF"/>
        <w:tabs>
          <w:tab w:val="clear" w:pos="720"/>
          <w:tab w:val="left" w:pos="233"/>
          <w:tab w:val="left" w:pos="423"/>
        </w:tabs>
        <w:autoSpaceDE/>
        <w:autoSpaceDN/>
        <w:adjustRightInd/>
        <w:ind w:left="-2" w:firstLine="0"/>
        <w:jc w:val="both"/>
        <w:rPr>
          <w:sz w:val="28"/>
          <w:szCs w:val="28"/>
        </w:rPr>
      </w:pPr>
      <w:hyperlink r:id="rId21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Анищенкова Е. С.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hyperlink r:id="rId22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Логопедическая ритмика для развития речи дошкольн</w:t>
        </w:r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ков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r w:rsidR="000F6272" w:rsidRPr="000F6272">
        <w:rPr>
          <w:sz w:val="28"/>
          <w:szCs w:val="28"/>
          <w:shd w:val="clear" w:color="auto" w:fill="FFFFFF"/>
        </w:rPr>
        <w:t>  - М.: АСТ, Астрель, 2006. - 44 с.*</w:t>
      </w:r>
    </w:p>
    <w:p w:rsidR="000F6272" w:rsidRPr="000F6272" w:rsidRDefault="00AF2B9B" w:rsidP="000F6272">
      <w:pPr>
        <w:widowControl/>
        <w:numPr>
          <w:ilvl w:val="0"/>
          <w:numId w:val="49"/>
        </w:numPr>
        <w:shd w:val="clear" w:color="auto" w:fill="FFFFFF"/>
        <w:tabs>
          <w:tab w:val="clear" w:pos="720"/>
          <w:tab w:val="left" w:pos="233"/>
          <w:tab w:val="left" w:pos="423"/>
        </w:tabs>
        <w:autoSpaceDE/>
        <w:autoSpaceDN/>
        <w:adjustRightInd/>
        <w:ind w:left="-2" w:firstLine="0"/>
        <w:jc w:val="both"/>
        <w:rPr>
          <w:sz w:val="28"/>
          <w:szCs w:val="28"/>
        </w:rPr>
      </w:pPr>
      <w:hyperlink r:id="rId23" w:tgtFrame="_blank" w:tooltip="Все книги автора" w:history="1">
        <w:r w:rsidR="000F6272" w:rsidRPr="000F6272">
          <w:rPr>
            <w:sz w:val="28"/>
            <w:szCs w:val="28"/>
          </w:rPr>
          <w:t>Бгажнокова И. М.</w:t>
        </w:r>
      </w:hyperlink>
      <w:r w:rsidR="000F6272" w:rsidRPr="000F6272">
        <w:rPr>
          <w:sz w:val="28"/>
          <w:szCs w:val="28"/>
        </w:rPr>
        <w:t> </w:t>
      </w:r>
      <w:hyperlink r:id="rId24" w:tgtFrame="_blank" w:history="1">
        <w:r w:rsidR="000F6272" w:rsidRPr="000F6272">
          <w:rPr>
            <w:sz w:val="28"/>
            <w:szCs w:val="28"/>
          </w:rPr>
          <w:t>Воспитание и обучение детей и подростков с тяжелыми и множественными нарушениями развития</w:t>
        </w:r>
      </w:hyperlink>
      <w:r w:rsidR="000F6272" w:rsidRPr="000F6272">
        <w:rPr>
          <w:sz w:val="28"/>
          <w:szCs w:val="28"/>
        </w:rPr>
        <w:t>   - М.: ВЛАДОС, 2012.*</w:t>
      </w:r>
    </w:p>
    <w:p w:rsidR="000F6272" w:rsidRPr="000F6272" w:rsidRDefault="00AF2B9B" w:rsidP="000F6272">
      <w:pPr>
        <w:widowControl/>
        <w:numPr>
          <w:ilvl w:val="0"/>
          <w:numId w:val="49"/>
        </w:numPr>
        <w:shd w:val="clear" w:color="auto" w:fill="FFFFFF"/>
        <w:tabs>
          <w:tab w:val="clear" w:pos="720"/>
          <w:tab w:val="left" w:pos="233"/>
          <w:tab w:val="left" w:pos="423"/>
        </w:tabs>
        <w:autoSpaceDE/>
        <w:autoSpaceDN/>
        <w:adjustRightInd/>
        <w:ind w:left="-2" w:firstLine="0"/>
        <w:jc w:val="both"/>
        <w:rPr>
          <w:sz w:val="28"/>
          <w:szCs w:val="28"/>
        </w:rPr>
      </w:pPr>
      <w:hyperlink r:id="rId25" w:tgtFrame="_blank" w:tooltip="Все книги автора" w:history="1">
        <w:r w:rsidR="000F6272" w:rsidRPr="000F6272">
          <w:rPr>
            <w:sz w:val="28"/>
            <w:szCs w:val="28"/>
          </w:rPr>
          <w:t>Белопольская Н. Л.</w:t>
        </w:r>
      </w:hyperlink>
      <w:r w:rsidR="000F6272" w:rsidRPr="000F6272">
        <w:rPr>
          <w:sz w:val="28"/>
          <w:szCs w:val="28"/>
        </w:rPr>
        <w:t> </w:t>
      </w:r>
      <w:hyperlink r:id="rId26" w:tgtFrame="_blank" w:history="1">
        <w:r w:rsidR="000F6272" w:rsidRPr="000F6272">
          <w:rPr>
            <w:sz w:val="28"/>
            <w:szCs w:val="28"/>
          </w:rPr>
          <w:t>Психологическая диагностика личности детей с з</w:t>
        </w:r>
        <w:r w:rsidR="000F6272" w:rsidRPr="000F6272">
          <w:rPr>
            <w:sz w:val="28"/>
            <w:szCs w:val="28"/>
          </w:rPr>
          <w:t>а</w:t>
        </w:r>
        <w:r w:rsidR="000F6272" w:rsidRPr="000F6272">
          <w:rPr>
            <w:sz w:val="28"/>
            <w:szCs w:val="28"/>
          </w:rPr>
          <w:t>держкой психического развития</w:t>
        </w:r>
      </w:hyperlink>
      <w:r w:rsidR="000F6272" w:rsidRPr="000F6272">
        <w:rPr>
          <w:sz w:val="28"/>
          <w:szCs w:val="28"/>
        </w:rPr>
        <w:t>   - М.: Когито-Центр, 2009, - 192 с.*</w:t>
      </w:r>
    </w:p>
    <w:p w:rsidR="000F6272" w:rsidRPr="000F6272" w:rsidRDefault="00AF2B9B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27" w:tgtFrame="_blank" w:tooltip="Все книги автора" w:history="1">
        <w:r w:rsidR="000F6272" w:rsidRPr="000F6272">
          <w:rPr>
            <w:rStyle w:val="af3"/>
            <w:color w:val="auto"/>
            <w:u w:val="none"/>
          </w:rPr>
          <w:t>Борякова Н. Ю.</w:t>
        </w:r>
        <w:r w:rsidR="000F6272" w:rsidRPr="000F6272">
          <w:rPr>
            <w:rStyle w:val="apple-converted-space"/>
          </w:rPr>
          <w:t> </w:t>
        </w:r>
      </w:hyperlink>
      <w:r w:rsidR="000F6272" w:rsidRPr="000F6272">
        <w:t>,</w:t>
      </w:r>
      <w:r w:rsidR="000F6272" w:rsidRPr="000F6272">
        <w:rPr>
          <w:rStyle w:val="apple-converted-space"/>
        </w:rPr>
        <w:t> </w:t>
      </w:r>
      <w:hyperlink r:id="rId28" w:tgtFrame="_blank" w:tooltip="Все книги автора" w:history="1">
        <w:r w:rsidR="000F6272" w:rsidRPr="000F6272">
          <w:rPr>
            <w:rStyle w:val="af3"/>
            <w:color w:val="auto"/>
            <w:u w:val="none"/>
          </w:rPr>
          <w:t>Белова Т. В.</w:t>
        </w:r>
      </w:hyperlink>
      <w:r w:rsidR="000F6272" w:rsidRPr="000F6272">
        <w:rPr>
          <w:rStyle w:val="apple-converted-space"/>
        </w:rPr>
        <w:t> </w:t>
      </w:r>
      <w:r w:rsidR="000F6272" w:rsidRPr="000F6272">
        <w:t>Педагогические системы обучения и восп</w:t>
      </w:r>
      <w:r w:rsidR="000F6272" w:rsidRPr="000F6272">
        <w:t>и</w:t>
      </w:r>
      <w:r w:rsidR="000F6272" w:rsidRPr="000F6272">
        <w:t xml:space="preserve">тания детей с отклонениями в развитии - </w:t>
      </w:r>
      <w:r w:rsidR="000F6272" w:rsidRPr="000F6272">
        <w:rPr>
          <w:shd w:val="clear" w:color="auto" w:fill="FFFFFF"/>
        </w:rPr>
        <w:t>М.: АСТ, Астрель, 2008. - 122 с.*</w:t>
      </w:r>
    </w:p>
    <w:p w:rsidR="000F6272" w:rsidRPr="000F6272" w:rsidRDefault="00AF2B9B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29" w:tgtFrame="_blank" w:tooltip="Все книги автора" w:history="1">
        <w:r w:rsidR="000F6272" w:rsidRPr="000F6272">
          <w:t>Лебединская К. С. </w:t>
        </w:r>
      </w:hyperlink>
      <w:r w:rsidR="000F6272" w:rsidRPr="000F6272">
        <w:t>, </w:t>
      </w:r>
      <w:hyperlink r:id="rId30" w:tgtFrame="_blank" w:tooltip="Все книги автора" w:history="1">
        <w:r w:rsidR="000F6272" w:rsidRPr="000F6272">
          <w:t>Лебединский В. В.</w:t>
        </w:r>
      </w:hyperlink>
      <w:hyperlink r:id="rId31" w:tgtFrame="_blank" w:history="1">
        <w:r w:rsidR="000F6272" w:rsidRPr="000F6272">
          <w:t>Нарушения психического развития в детском и подростковом возрасте. Учебное пособие</w:t>
        </w:r>
      </w:hyperlink>
      <w:r w:rsidR="000F6272" w:rsidRPr="000F6272">
        <w:t>   - М.: «Академический проект», 2011, - 304 с.*</w:t>
      </w:r>
    </w:p>
    <w:p w:rsidR="000F6272" w:rsidRPr="000F6272" w:rsidRDefault="00AF2B9B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32" w:tgtFrame="_blank" w:tooltip="Все книги автора" w:history="1">
        <w:r w:rsidR="000F6272" w:rsidRPr="000F6272">
          <w:t>Никишина В. Б.</w:t>
        </w:r>
      </w:hyperlink>
      <w:r w:rsidR="000F6272" w:rsidRPr="000F6272">
        <w:t> </w:t>
      </w:r>
      <w:hyperlink r:id="rId33" w:tgtFrame="_blank" w:history="1">
        <w:r w:rsidR="000F6272" w:rsidRPr="000F6272">
          <w:t>Практическая психология в работе с детьми с задержкой психического развития</w:t>
        </w:r>
      </w:hyperlink>
      <w:r w:rsidR="000F6272" w:rsidRPr="000F6272">
        <w:t>, - 128 с. *</w:t>
      </w:r>
    </w:p>
    <w:p w:rsidR="000F6272" w:rsidRDefault="00AF2B9B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34" w:tgtFrame="_blank" w:tooltip="Все книги автора" w:history="1">
        <w:r w:rsidR="000F6272" w:rsidRPr="000F6272">
          <w:t>Овчинников Б. В. </w:t>
        </w:r>
      </w:hyperlink>
      <w:r w:rsidR="000F6272" w:rsidRPr="000F6272">
        <w:t>, </w:t>
      </w:r>
      <w:hyperlink r:id="rId35" w:tgtFrame="_blank" w:tooltip="Все книги автора" w:history="1">
        <w:r w:rsidR="000F6272" w:rsidRPr="000F6272">
          <w:t>Костюк Г. П. </w:t>
        </w:r>
      </w:hyperlink>
      <w:r w:rsidR="000F6272" w:rsidRPr="000F6272">
        <w:t>, </w:t>
      </w:r>
      <w:hyperlink r:id="rId36" w:tgtFrame="_blank" w:tooltip="Все книги автора" w:history="1">
        <w:r w:rsidR="000F6272" w:rsidRPr="000F6272">
          <w:t>Дьяконов И. Ф.</w:t>
        </w:r>
      </w:hyperlink>
      <w:hyperlink r:id="rId37" w:tgtFrame="_blank" w:history="1">
        <w:r w:rsidR="000F6272" w:rsidRPr="000F6272">
          <w:t>Технологии сохранения и укрепления психического здоровья. Учебное пособие</w:t>
        </w:r>
      </w:hyperlink>
      <w:r w:rsidR="000F6272" w:rsidRPr="000F6272">
        <w:t>   - СПб: СпецЛит, 2010, - 303 с. *</w:t>
      </w:r>
    </w:p>
    <w:p w:rsidR="000F6272" w:rsidRDefault="000F6272" w:rsidP="000F6272">
      <w:pPr>
        <w:pStyle w:val="af"/>
        <w:widowControl/>
        <w:jc w:val="both"/>
        <w:rPr>
          <w:bCs/>
          <w:sz w:val="28"/>
          <w:szCs w:val="28"/>
        </w:rPr>
      </w:pPr>
    </w:p>
    <w:p w:rsidR="000F6272" w:rsidRDefault="000F6272" w:rsidP="000F6272">
      <w:pPr>
        <w:pStyle w:val="af"/>
        <w:widowControl/>
        <w:jc w:val="both"/>
        <w:rPr>
          <w:bCs/>
          <w:sz w:val="28"/>
          <w:szCs w:val="28"/>
        </w:rPr>
      </w:pPr>
    </w:p>
    <w:p w:rsidR="000F6272" w:rsidRPr="00E8032E" w:rsidRDefault="000F6272" w:rsidP="000F6272">
      <w:pPr>
        <w:pStyle w:val="a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ЭБС </w:t>
      </w:r>
      <w:r w:rsidRPr="00E8032E">
        <w:rPr>
          <w:bCs/>
          <w:sz w:val="28"/>
          <w:szCs w:val="28"/>
        </w:rPr>
        <w:t>www.biblioclub.ru</w:t>
      </w:r>
    </w:p>
    <w:p w:rsidR="000F6272" w:rsidRPr="000F6272" w:rsidRDefault="000F6272" w:rsidP="000F6272">
      <w:pPr>
        <w:pStyle w:val="30"/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</w:pPr>
    </w:p>
    <w:p w:rsidR="00935859" w:rsidRPr="00371806" w:rsidRDefault="00935859" w:rsidP="000F6272">
      <w:pPr>
        <w:pStyle w:val="af"/>
        <w:widowControl/>
        <w:ind w:left="358"/>
        <w:rPr>
          <w:color w:val="000000" w:themeColor="text1"/>
          <w:sz w:val="28"/>
          <w:szCs w:val="28"/>
        </w:rPr>
      </w:pPr>
    </w:p>
    <w:sectPr w:rsidR="00935859" w:rsidRPr="00371806" w:rsidSect="00B744AF">
      <w:headerReference w:type="even" r:id="rId38"/>
      <w:headerReference w:type="default" r:id="rId39"/>
      <w:footnotePr>
        <w:numRestart w:val="eachPage"/>
      </w:footnotePr>
      <w:type w:val="continuous"/>
      <w:pgSz w:w="11909" w:h="16834"/>
      <w:pgMar w:top="737" w:right="851" w:bottom="73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AA" w:rsidRDefault="008C44AA">
      <w:r>
        <w:separator/>
      </w:r>
    </w:p>
  </w:endnote>
  <w:endnote w:type="continuationSeparator" w:id="1">
    <w:p w:rsidR="008C44AA" w:rsidRDefault="008C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AA" w:rsidRDefault="008C44AA">
      <w:r>
        <w:separator/>
      </w:r>
    </w:p>
  </w:footnote>
  <w:footnote w:type="continuationSeparator" w:id="1">
    <w:p w:rsidR="008C44AA" w:rsidRDefault="008C4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1C" w:rsidRDefault="00AF2B9B" w:rsidP="0052458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A2B1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A2B1C" w:rsidRDefault="002A2B1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5732"/>
      <w:docPartObj>
        <w:docPartGallery w:val="Page Numbers (Top of Page)"/>
        <w:docPartUnique/>
      </w:docPartObj>
    </w:sdtPr>
    <w:sdtContent>
      <w:p w:rsidR="00B744AF" w:rsidRDefault="00AF2B9B">
        <w:pPr>
          <w:pStyle w:val="a9"/>
          <w:jc w:val="center"/>
        </w:pPr>
        <w:r>
          <w:fldChar w:fldCharType="begin"/>
        </w:r>
        <w:r w:rsidR="002A10A3">
          <w:instrText xml:space="preserve"> PAGE   \* MERGEFORMAT </w:instrText>
        </w:r>
        <w:r>
          <w:fldChar w:fldCharType="separate"/>
        </w:r>
        <w:r w:rsidR="0053368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744AF" w:rsidRDefault="00B744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602AC0"/>
    <w:lvl w:ilvl="0">
      <w:numFmt w:val="bullet"/>
      <w:lvlText w:val="*"/>
      <w:lvlJc w:val="left"/>
    </w:lvl>
  </w:abstractNum>
  <w:abstractNum w:abstractNumId="1">
    <w:nsid w:val="01820FB6"/>
    <w:multiLevelType w:val="hybridMultilevel"/>
    <w:tmpl w:val="BEB6D9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2BD355B"/>
    <w:multiLevelType w:val="hybridMultilevel"/>
    <w:tmpl w:val="4B242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C3176"/>
    <w:multiLevelType w:val="hybridMultilevel"/>
    <w:tmpl w:val="7278F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E1E54"/>
    <w:multiLevelType w:val="singleLevel"/>
    <w:tmpl w:val="755A8BC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0DE653B2"/>
    <w:multiLevelType w:val="hybridMultilevel"/>
    <w:tmpl w:val="88F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D0242"/>
    <w:multiLevelType w:val="singleLevel"/>
    <w:tmpl w:val="BA26F7F6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1215B01"/>
    <w:multiLevelType w:val="multilevel"/>
    <w:tmpl w:val="E8EAE0F0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BC23CB"/>
    <w:multiLevelType w:val="multilevel"/>
    <w:tmpl w:val="A2A6392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BBA6FA4"/>
    <w:multiLevelType w:val="hybridMultilevel"/>
    <w:tmpl w:val="B0D45D80"/>
    <w:lvl w:ilvl="0" w:tplc="85A6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9EF722">
      <w:numFmt w:val="none"/>
      <w:lvlText w:val=""/>
      <w:lvlJc w:val="left"/>
      <w:pPr>
        <w:tabs>
          <w:tab w:val="num" w:pos="360"/>
        </w:tabs>
      </w:pPr>
    </w:lvl>
    <w:lvl w:ilvl="2" w:tplc="799E01DA">
      <w:numFmt w:val="none"/>
      <w:lvlText w:val=""/>
      <w:lvlJc w:val="left"/>
      <w:pPr>
        <w:tabs>
          <w:tab w:val="num" w:pos="360"/>
        </w:tabs>
      </w:pPr>
    </w:lvl>
    <w:lvl w:ilvl="3" w:tplc="56B49D18">
      <w:numFmt w:val="none"/>
      <w:lvlText w:val=""/>
      <w:lvlJc w:val="left"/>
      <w:pPr>
        <w:tabs>
          <w:tab w:val="num" w:pos="360"/>
        </w:tabs>
      </w:pPr>
    </w:lvl>
    <w:lvl w:ilvl="4" w:tplc="43CEA4A2">
      <w:numFmt w:val="none"/>
      <w:lvlText w:val=""/>
      <w:lvlJc w:val="left"/>
      <w:pPr>
        <w:tabs>
          <w:tab w:val="num" w:pos="360"/>
        </w:tabs>
      </w:pPr>
    </w:lvl>
    <w:lvl w:ilvl="5" w:tplc="8934FE5A">
      <w:numFmt w:val="none"/>
      <w:lvlText w:val=""/>
      <w:lvlJc w:val="left"/>
      <w:pPr>
        <w:tabs>
          <w:tab w:val="num" w:pos="360"/>
        </w:tabs>
      </w:pPr>
    </w:lvl>
    <w:lvl w:ilvl="6" w:tplc="5E72C782">
      <w:numFmt w:val="none"/>
      <w:lvlText w:val=""/>
      <w:lvlJc w:val="left"/>
      <w:pPr>
        <w:tabs>
          <w:tab w:val="num" w:pos="360"/>
        </w:tabs>
      </w:pPr>
    </w:lvl>
    <w:lvl w:ilvl="7" w:tplc="495232F4">
      <w:numFmt w:val="none"/>
      <w:lvlText w:val=""/>
      <w:lvlJc w:val="left"/>
      <w:pPr>
        <w:tabs>
          <w:tab w:val="num" w:pos="360"/>
        </w:tabs>
      </w:pPr>
    </w:lvl>
    <w:lvl w:ilvl="8" w:tplc="054A2BF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557B85"/>
    <w:multiLevelType w:val="hybridMultilevel"/>
    <w:tmpl w:val="CA6A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172A"/>
    <w:multiLevelType w:val="hybridMultilevel"/>
    <w:tmpl w:val="CB96B87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5257FF"/>
    <w:multiLevelType w:val="hybridMultilevel"/>
    <w:tmpl w:val="1AA80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F53E5B"/>
    <w:multiLevelType w:val="hybridMultilevel"/>
    <w:tmpl w:val="C21EAC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AC0794"/>
    <w:multiLevelType w:val="hybridMultilevel"/>
    <w:tmpl w:val="B40230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A8E49EA"/>
    <w:multiLevelType w:val="hybridMultilevel"/>
    <w:tmpl w:val="EC82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3403E"/>
    <w:multiLevelType w:val="singleLevel"/>
    <w:tmpl w:val="85EE6C8A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7">
    <w:nsid w:val="367606FB"/>
    <w:multiLevelType w:val="hybridMultilevel"/>
    <w:tmpl w:val="608C2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A0D76"/>
    <w:multiLevelType w:val="hybridMultilevel"/>
    <w:tmpl w:val="AB429D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8EB59A4"/>
    <w:multiLevelType w:val="singleLevel"/>
    <w:tmpl w:val="7A942420"/>
    <w:lvl w:ilvl="0">
      <w:start w:val="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395523A1"/>
    <w:multiLevelType w:val="hybridMultilevel"/>
    <w:tmpl w:val="5D1A1EEC"/>
    <w:lvl w:ilvl="0" w:tplc="3E3AC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471F"/>
    <w:multiLevelType w:val="singleLevel"/>
    <w:tmpl w:val="8AD20D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3FE32188"/>
    <w:multiLevelType w:val="singleLevel"/>
    <w:tmpl w:val="47D6635E"/>
    <w:lvl w:ilvl="0">
      <w:start w:val="1"/>
      <w:numFmt w:val="decimal"/>
      <w:lvlText w:val="%1)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23">
    <w:nsid w:val="40EB474C"/>
    <w:multiLevelType w:val="singleLevel"/>
    <w:tmpl w:val="065AF054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41481CB2"/>
    <w:multiLevelType w:val="hybridMultilevel"/>
    <w:tmpl w:val="3502EB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1F47083"/>
    <w:multiLevelType w:val="hybridMultilevel"/>
    <w:tmpl w:val="87E84FDE"/>
    <w:lvl w:ilvl="0" w:tplc="FA3EC59A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8AE"/>
    <w:multiLevelType w:val="singleLevel"/>
    <w:tmpl w:val="3B129190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44C9147D"/>
    <w:multiLevelType w:val="singleLevel"/>
    <w:tmpl w:val="6DC80E52"/>
    <w:lvl w:ilvl="0">
      <w:start w:val="1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463C3FD0"/>
    <w:multiLevelType w:val="hybridMultilevel"/>
    <w:tmpl w:val="7AE0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2E3F"/>
    <w:multiLevelType w:val="singleLevel"/>
    <w:tmpl w:val="D88050A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47B41254"/>
    <w:multiLevelType w:val="singleLevel"/>
    <w:tmpl w:val="C1F8F148"/>
    <w:lvl w:ilvl="0">
      <w:start w:val="2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1">
    <w:nsid w:val="4EA97CB8"/>
    <w:multiLevelType w:val="hybridMultilevel"/>
    <w:tmpl w:val="0A0CC4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23339FD"/>
    <w:multiLevelType w:val="multilevel"/>
    <w:tmpl w:val="C6F8C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400277"/>
    <w:multiLevelType w:val="hybridMultilevel"/>
    <w:tmpl w:val="9B8C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3203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71E55AC"/>
    <w:multiLevelType w:val="singleLevel"/>
    <w:tmpl w:val="BF60368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6">
    <w:nsid w:val="62366E48"/>
    <w:multiLevelType w:val="singleLevel"/>
    <w:tmpl w:val="12466C12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642D61BE"/>
    <w:multiLevelType w:val="hybridMultilevel"/>
    <w:tmpl w:val="A142D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452613"/>
    <w:multiLevelType w:val="singleLevel"/>
    <w:tmpl w:val="B3FA309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9">
    <w:nsid w:val="68415D86"/>
    <w:multiLevelType w:val="hybridMultilevel"/>
    <w:tmpl w:val="EC9E3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D916ED"/>
    <w:multiLevelType w:val="hybridMultilevel"/>
    <w:tmpl w:val="4FC0C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50721"/>
    <w:multiLevelType w:val="hybridMultilevel"/>
    <w:tmpl w:val="5A18C3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EC96E65"/>
    <w:multiLevelType w:val="hybridMultilevel"/>
    <w:tmpl w:val="BC5804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3C472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6501A6E"/>
    <w:multiLevelType w:val="singleLevel"/>
    <w:tmpl w:val="5E729CE6"/>
    <w:lvl w:ilvl="0">
      <w:start w:val="6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3"/>
  </w:num>
  <w:num w:numId="5">
    <w:abstractNumId w:val="21"/>
  </w:num>
  <w:num w:numId="6">
    <w:abstractNumId w:val="27"/>
  </w:num>
  <w:num w:numId="7">
    <w:abstractNumId w:val="36"/>
  </w:num>
  <w:num w:numId="8">
    <w:abstractNumId w:val="22"/>
  </w:num>
  <w:num w:numId="9">
    <w:abstractNumId w:val="22"/>
    <w:lvlOverride w:ilvl="0">
      <w:lvl w:ilvl="0">
        <w:start w:val="1"/>
        <w:numFmt w:val="decimal"/>
        <w:lvlText w:val="%1)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18"/>
  </w:num>
  <w:num w:numId="12">
    <w:abstractNumId w:val="14"/>
  </w:num>
  <w:num w:numId="13">
    <w:abstractNumId w:val="31"/>
  </w:num>
  <w:num w:numId="14">
    <w:abstractNumId w:val="1"/>
  </w:num>
  <w:num w:numId="15">
    <w:abstractNumId w:val="41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42"/>
  </w:num>
  <w:num w:numId="20">
    <w:abstractNumId w:val="34"/>
  </w:num>
  <w:num w:numId="21">
    <w:abstractNumId w:val="40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8"/>
  </w:num>
  <w:num w:numId="25">
    <w:abstractNumId w:val="35"/>
  </w:num>
  <w:num w:numId="26">
    <w:abstractNumId w:val="33"/>
  </w:num>
  <w:num w:numId="27">
    <w:abstractNumId w:val="39"/>
  </w:num>
  <w:num w:numId="28">
    <w:abstractNumId w:val="17"/>
  </w:num>
  <w:num w:numId="29">
    <w:abstractNumId w:val="37"/>
  </w:num>
  <w:num w:numId="30">
    <w:abstractNumId w:val="3"/>
  </w:num>
  <w:num w:numId="31">
    <w:abstractNumId w:val="2"/>
  </w:num>
  <w:num w:numId="32">
    <w:abstractNumId w:val="43"/>
    <w:lvlOverride w:ilvl="0">
      <w:startOverride w:val="1"/>
    </w:lvlOverride>
  </w:num>
  <w:num w:numId="33">
    <w:abstractNumId w:val="26"/>
  </w:num>
  <w:num w:numId="34">
    <w:abstractNumId w:val="44"/>
  </w:num>
  <w:num w:numId="35">
    <w:abstractNumId w:val="30"/>
  </w:num>
  <w:num w:numId="36">
    <w:abstractNumId w:val="29"/>
  </w:num>
  <w:num w:numId="37">
    <w:abstractNumId w:val="6"/>
    <w:lvlOverride w:ilvl="0">
      <w:startOverride w:val="1"/>
    </w:lvlOverride>
  </w:num>
  <w:num w:numId="38">
    <w:abstractNumId w:val="7"/>
  </w:num>
  <w:num w:numId="39">
    <w:abstractNumId w:val="15"/>
  </w:num>
  <w:num w:numId="40">
    <w:abstractNumId w:val="12"/>
  </w:num>
  <w:num w:numId="41">
    <w:abstractNumId w:val="11"/>
  </w:num>
  <w:num w:numId="42">
    <w:abstractNumId w:val="32"/>
  </w:num>
  <w:num w:numId="43">
    <w:abstractNumId w:val="5"/>
  </w:num>
  <w:num w:numId="44">
    <w:abstractNumId w:val="25"/>
  </w:num>
  <w:num w:numId="45">
    <w:abstractNumId w:val="10"/>
  </w:num>
  <w:num w:numId="46">
    <w:abstractNumId w:val="28"/>
  </w:num>
  <w:num w:numId="47">
    <w:abstractNumId w:val="9"/>
  </w:num>
  <w:num w:numId="48">
    <w:abstractNumId w:val="8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Page"/>
    <w:footnote w:id="0"/>
    <w:footnote w:id="1"/>
  </w:footnotePr>
  <w:endnotePr>
    <w:endnote w:id="0"/>
    <w:endnote w:id="1"/>
  </w:endnotePr>
  <w:compat/>
  <w:rsids>
    <w:rsidRoot w:val="008E5F09"/>
    <w:rsid w:val="0003759D"/>
    <w:rsid w:val="00081680"/>
    <w:rsid w:val="00091251"/>
    <w:rsid w:val="000A09A4"/>
    <w:rsid w:val="000C00E3"/>
    <w:rsid w:val="000D6A28"/>
    <w:rsid w:val="000E6FD3"/>
    <w:rsid w:val="000F6272"/>
    <w:rsid w:val="0010792E"/>
    <w:rsid w:val="00115A05"/>
    <w:rsid w:val="00134705"/>
    <w:rsid w:val="00142129"/>
    <w:rsid w:val="001949FB"/>
    <w:rsid w:val="001D4670"/>
    <w:rsid w:val="00210955"/>
    <w:rsid w:val="00223D1C"/>
    <w:rsid w:val="00233890"/>
    <w:rsid w:val="002623FD"/>
    <w:rsid w:val="00270494"/>
    <w:rsid w:val="00276CC0"/>
    <w:rsid w:val="00286F21"/>
    <w:rsid w:val="00294BED"/>
    <w:rsid w:val="00295A12"/>
    <w:rsid w:val="002A10A3"/>
    <w:rsid w:val="002A2B1C"/>
    <w:rsid w:val="002A57BC"/>
    <w:rsid w:val="002A6CA7"/>
    <w:rsid w:val="002B5D18"/>
    <w:rsid w:val="002C3414"/>
    <w:rsid w:val="002C6C90"/>
    <w:rsid w:val="002D526F"/>
    <w:rsid w:val="002E5A53"/>
    <w:rsid w:val="00301AE7"/>
    <w:rsid w:val="0031592C"/>
    <w:rsid w:val="003252A5"/>
    <w:rsid w:val="00346864"/>
    <w:rsid w:val="00365455"/>
    <w:rsid w:val="00371806"/>
    <w:rsid w:val="00385370"/>
    <w:rsid w:val="00394828"/>
    <w:rsid w:val="003D6D73"/>
    <w:rsid w:val="003F5C05"/>
    <w:rsid w:val="00430674"/>
    <w:rsid w:val="0044217A"/>
    <w:rsid w:val="00471B2F"/>
    <w:rsid w:val="00475AA8"/>
    <w:rsid w:val="0049375C"/>
    <w:rsid w:val="004B60FA"/>
    <w:rsid w:val="004C54FE"/>
    <w:rsid w:val="004C6D26"/>
    <w:rsid w:val="004F0A11"/>
    <w:rsid w:val="004F0F05"/>
    <w:rsid w:val="004F3009"/>
    <w:rsid w:val="004F6EF9"/>
    <w:rsid w:val="005168E4"/>
    <w:rsid w:val="00524581"/>
    <w:rsid w:val="0053368D"/>
    <w:rsid w:val="00551745"/>
    <w:rsid w:val="00562834"/>
    <w:rsid w:val="00571581"/>
    <w:rsid w:val="005856EB"/>
    <w:rsid w:val="005A1C6E"/>
    <w:rsid w:val="005B69B9"/>
    <w:rsid w:val="005C333F"/>
    <w:rsid w:val="005C4717"/>
    <w:rsid w:val="005C4DCC"/>
    <w:rsid w:val="005D4E02"/>
    <w:rsid w:val="005E0651"/>
    <w:rsid w:val="005E3F6B"/>
    <w:rsid w:val="005F4C58"/>
    <w:rsid w:val="00600080"/>
    <w:rsid w:val="006230D0"/>
    <w:rsid w:val="00633B1B"/>
    <w:rsid w:val="006355B5"/>
    <w:rsid w:val="00635F9F"/>
    <w:rsid w:val="00654012"/>
    <w:rsid w:val="0066571B"/>
    <w:rsid w:val="00674B3C"/>
    <w:rsid w:val="00677DB0"/>
    <w:rsid w:val="00681BF4"/>
    <w:rsid w:val="00694D66"/>
    <w:rsid w:val="00697203"/>
    <w:rsid w:val="006B4154"/>
    <w:rsid w:val="006B533C"/>
    <w:rsid w:val="006C43DF"/>
    <w:rsid w:val="00710361"/>
    <w:rsid w:val="007176B3"/>
    <w:rsid w:val="007448D4"/>
    <w:rsid w:val="00745BF9"/>
    <w:rsid w:val="007652CD"/>
    <w:rsid w:val="00777E77"/>
    <w:rsid w:val="00793F1C"/>
    <w:rsid w:val="007A5BCE"/>
    <w:rsid w:val="007B1F90"/>
    <w:rsid w:val="007C58DB"/>
    <w:rsid w:val="007D4D6B"/>
    <w:rsid w:val="007F17DC"/>
    <w:rsid w:val="007F3EA1"/>
    <w:rsid w:val="008048CA"/>
    <w:rsid w:val="00816354"/>
    <w:rsid w:val="008203B1"/>
    <w:rsid w:val="00822F37"/>
    <w:rsid w:val="008416C1"/>
    <w:rsid w:val="0087041E"/>
    <w:rsid w:val="0089631A"/>
    <w:rsid w:val="008B4C81"/>
    <w:rsid w:val="008C44AA"/>
    <w:rsid w:val="008E5F09"/>
    <w:rsid w:val="008F2803"/>
    <w:rsid w:val="00920C0E"/>
    <w:rsid w:val="00935859"/>
    <w:rsid w:val="009661AC"/>
    <w:rsid w:val="0097262F"/>
    <w:rsid w:val="009B04DA"/>
    <w:rsid w:val="009C44EC"/>
    <w:rsid w:val="009E42DD"/>
    <w:rsid w:val="009F0044"/>
    <w:rsid w:val="009F55C7"/>
    <w:rsid w:val="00A01B0B"/>
    <w:rsid w:val="00A15BE1"/>
    <w:rsid w:val="00A20752"/>
    <w:rsid w:val="00A253A0"/>
    <w:rsid w:val="00A454BE"/>
    <w:rsid w:val="00A6434A"/>
    <w:rsid w:val="00A70867"/>
    <w:rsid w:val="00A95C4A"/>
    <w:rsid w:val="00AA3B83"/>
    <w:rsid w:val="00AC05E1"/>
    <w:rsid w:val="00AC4097"/>
    <w:rsid w:val="00AC5EB6"/>
    <w:rsid w:val="00AD6042"/>
    <w:rsid w:val="00AF2B9B"/>
    <w:rsid w:val="00AF5612"/>
    <w:rsid w:val="00AF5CB0"/>
    <w:rsid w:val="00B13EDD"/>
    <w:rsid w:val="00B41216"/>
    <w:rsid w:val="00B62CF0"/>
    <w:rsid w:val="00B637F2"/>
    <w:rsid w:val="00B63965"/>
    <w:rsid w:val="00B71304"/>
    <w:rsid w:val="00B744AF"/>
    <w:rsid w:val="00B87EA9"/>
    <w:rsid w:val="00B97E3B"/>
    <w:rsid w:val="00BC2843"/>
    <w:rsid w:val="00BC3178"/>
    <w:rsid w:val="00BF5158"/>
    <w:rsid w:val="00C552A8"/>
    <w:rsid w:val="00C55925"/>
    <w:rsid w:val="00C9314B"/>
    <w:rsid w:val="00CA08C7"/>
    <w:rsid w:val="00CA1210"/>
    <w:rsid w:val="00CA1994"/>
    <w:rsid w:val="00D0454F"/>
    <w:rsid w:val="00D143C5"/>
    <w:rsid w:val="00D16160"/>
    <w:rsid w:val="00D23BC2"/>
    <w:rsid w:val="00D540CA"/>
    <w:rsid w:val="00D9220C"/>
    <w:rsid w:val="00DE1FF2"/>
    <w:rsid w:val="00DF3CDD"/>
    <w:rsid w:val="00E00B96"/>
    <w:rsid w:val="00E0687A"/>
    <w:rsid w:val="00E64845"/>
    <w:rsid w:val="00E930D4"/>
    <w:rsid w:val="00EB08D5"/>
    <w:rsid w:val="00ED2E9A"/>
    <w:rsid w:val="00EE074A"/>
    <w:rsid w:val="00EE09B2"/>
    <w:rsid w:val="00F10E97"/>
    <w:rsid w:val="00F24891"/>
    <w:rsid w:val="00F304E1"/>
    <w:rsid w:val="00F32A00"/>
    <w:rsid w:val="00F508AC"/>
    <w:rsid w:val="00F51678"/>
    <w:rsid w:val="00F842C5"/>
    <w:rsid w:val="00FC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33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4D6B"/>
    <w:pPr>
      <w:keepNext/>
      <w:pageBreakBefore/>
      <w:shd w:val="clear" w:color="auto" w:fill="FFFFFF"/>
      <w:spacing w:line="360" w:lineRule="auto"/>
      <w:ind w:firstLine="720"/>
      <w:jc w:val="right"/>
      <w:outlineLvl w:val="0"/>
    </w:pPr>
    <w:rPr>
      <w:b/>
      <w:color w:val="000000"/>
      <w:spacing w:val="1"/>
      <w:sz w:val="28"/>
      <w:szCs w:val="28"/>
    </w:rPr>
  </w:style>
  <w:style w:type="paragraph" w:styleId="2">
    <w:name w:val="heading 2"/>
    <w:basedOn w:val="a"/>
    <w:next w:val="a"/>
    <w:qFormat/>
    <w:rsid w:val="007D4D6B"/>
    <w:pPr>
      <w:keepNext/>
      <w:shd w:val="clear" w:color="auto" w:fill="FFFFFF"/>
      <w:spacing w:line="360" w:lineRule="auto"/>
      <w:ind w:firstLine="720"/>
      <w:jc w:val="center"/>
      <w:outlineLvl w:val="1"/>
    </w:pPr>
    <w:rPr>
      <w:b/>
      <w:color w:val="000000"/>
      <w:spacing w:val="1"/>
      <w:sz w:val="28"/>
      <w:szCs w:val="28"/>
    </w:rPr>
  </w:style>
  <w:style w:type="paragraph" w:styleId="3">
    <w:name w:val="heading 3"/>
    <w:basedOn w:val="a"/>
    <w:next w:val="a"/>
    <w:qFormat/>
    <w:rsid w:val="007D4D6B"/>
    <w:pPr>
      <w:keepNext/>
      <w:shd w:val="clear" w:color="auto" w:fill="FFFFFF"/>
      <w:tabs>
        <w:tab w:val="left" w:pos="1276"/>
      </w:tabs>
      <w:spacing w:line="360" w:lineRule="auto"/>
      <w:ind w:right="2"/>
      <w:jc w:val="center"/>
      <w:outlineLvl w:val="2"/>
    </w:pPr>
    <w:rPr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7D4D6B"/>
    <w:pPr>
      <w:keepNext/>
      <w:tabs>
        <w:tab w:val="left" w:pos="1276"/>
      </w:tabs>
      <w:spacing w:line="360" w:lineRule="auto"/>
      <w:ind w:left="-57" w:right="-57"/>
      <w:jc w:val="center"/>
      <w:outlineLvl w:val="3"/>
    </w:pPr>
    <w:rPr>
      <w:bCs/>
      <w:i/>
      <w:sz w:val="28"/>
      <w:szCs w:val="28"/>
    </w:rPr>
  </w:style>
  <w:style w:type="paragraph" w:styleId="5">
    <w:name w:val="heading 5"/>
    <w:basedOn w:val="a"/>
    <w:next w:val="a"/>
    <w:qFormat/>
    <w:rsid w:val="007D4D6B"/>
    <w:pPr>
      <w:keepNext/>
      <w:pageBreakBefore/>
      <w:shd w:val="clear" w:color="auto" w:fill="FFFFFF"/>
      <w:spacing w:line="360" w:lineRule="auto"/>
      <w:ind w:right="6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D4D6B"/>
  </w:style>
  <w:style w:type="paragraph" w:customStyle="1" w:styleId="10">
    <w:name w:val="Обычный1"/>
    <w:rsid w:val="007D4D6B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</w:rPr>
  </w:style>
  <w:style w:type="paragraph" w:styleId="a4">
    <w:name w:val="No Spacing"/>
    <w:uiPriority w:val="1"/>
    <w:qFormat/>
    <w:rsid w:val="007D4D6B"/>
    <w:rPr>
      <w:rFonts w:ascii="Calibri" w:hAnsi="Calibri"/>
      <w:sz w:val="22"/>
      <w:szCs w:val="22"/>
    </w:rPr>
  </w:style>
  <w:style w:type="paragraph" w:styleId="a5">
    <w:name w:val="Body Text Indent"/>
    <w:basedOn w:val="a"/>
    <w:rsid w:val="007D4D6B"/>
    <w:pPr>
      <w:shd w:val="clear" w:color="auto" w:fill="FFFFFF"/>
      <w:ind w:left="1418" w:hanging="284"/>
      <w:jc w:val="both"/>
    </w:pPr>
    <w:rPr>
      <w:spacing w:val="1"/>
      <w:sz w:val="16"/>
      <w:szCs w:val="28"/>
    </w:rPr>
  </w:style>
  <w:style w:type="paragraph" w:styleId="a6">
    <w:name w:val="Body Text"/>
    <w:basedOn w:val="a"/>
    <w:rsid w:val="007D4D6B"/>
    <w:pPr>
      <w:spacing w:after="120"/>
    </w:pPr>
  </w:style>
  <w:style w:type="paragraph" w:customStyle="1" w:styleId="11">
    <w:name w:val="Реферат_1"/>
    <w:basedOn w:val="a"/>
    <w:rsid w:val="007D4D6B"/>
    <w:pPr>
      <w:widowControl/>
      <w:tabs>
        <w:tab w:val="left" w:pos="288"/>
        <w:tab w:val="decimal" w:pos="3168"/>
        <w:tab w:val="left" w:pos="4176"/>
      </w:tabs>
      <w:autoSpaceDE/>
      <w:autoSpaceDN/>
      <w:adjustRightInd/>
      <w:spacing w:line="480" w:lineRule="auto"/>
      <w:ind w:firstLine="397"/>
      <w:jc w:val="both"/>
    </w:pPr>
    <w:rPr>
      <w:snapToGrid w:val="0"/>
      <w:sz w:val="24"/>
    </w:rPr>
  </w:style>
  <w:style w:type="character" w:styleId="a7">
    <w:name w:val="footnote reference"/>
    <w:basedOn w:val="a0"/>
    <w:semiHidden/>
    <w:rsid w:val="007D4D6B"/>
    <w:rPr>
      <w:vertAlign w:val="superscript"/>
    </w:rPr>
  </w:style>
  <w:style w:type="paragraph" w:styleId="20">
    <w:name w:val="Body Text 2"/>
    <w:basedOn w:val="a"/>
    <w:rsid w:val="007D4D6B"/>
    <w:pPr>
      <w:jc w:val="center"/>
    </w:pPr>
  </w:style>
  <w:style w:type="paragraph" w:styleId="21">
    <w:name w:val="Body Text Indent 2"/>
    <w:basedOn w:val="a"/>
    <w:rsid w:val="007D4D6B"/>
    <w:pPr>
      <w:shd w:val="clear" w:color="auto" w:fill="FFFFFF"/>
      <w:spacing w:line="360" w:lineRule="auto"/>
      <w:ind w:right="67" w:firstLine="851"/>
      <w:jc w:val="both"/>
    </w:pPr>
    <w:rPr>
      <w:sz w:val="28"/>
      <w:szCs w:val="28"/>
    </w:rPr>
  </w:style>
  <w:style w:type="paragraph" w:styleId="30">
    <w:name w:val="Body Text 3"/>
    <w:basedOn w:val="a"/>
    <w:rsid w:val="007D4D6B"/>
    <w:pPr>
      <w:jc w:val="center"/>
    </w:pPr>
    <w:rPr>
      <w:sz w:val="28"/>
      <w:szCs w:val="28"/>
    </w:rPr>
  </w:style>
  <w:style w:type="paragraph" w:customStyle="1" w:styleId="a8">
    <w:name w:val="текст"/>
    <w:rsid w:val="00276CC0"/>
    <w:pPr>
      <w:ind w:firstLine="454"/>
      <w:jc w:val="both"/>
    </w:pPr>
  </w:style>
  <w:style w:type="paragraph" w:styleId="a9">
    <w:name w:val="header"/>
    <w:basedOn w:val="a"/>
    <w:link w:val="aa"/>
    <w:uiPriority w:val="99"/>
    <w:rsid w:val="00822F3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2F37"/>
  </w:style>
  <w:style w:type="paragraph" w:styleId="ac">
    <w:name w:val="footer"/>
    <w:basedOn w:val="a"/>
    <w:link w:val="ad"/>
    <w:rsid w:val="00551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1745"/>
  </w:style>
  <w:style w:type="table" w:styleId="ae">
    <w:name w:val="Table Grid"/>
    <w:basedOn w:val="a1"/>
    <w:rsid w:val="003F5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F5C05"/>
    <w:pPr>
      <w:ind w:left="720"/>
      <w:contextualSpacing/>
    </w:pPr>
  </w:style>
  <w:style w:type="paragraph" w:styleId="af0">
    <w:name w:val="Balloon Text"/>
    <w:basedOn w:val="a"/>
    <w:link w:val="af1"/>
    <w:rsid w:val="007F3E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F3EA1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40"/>
    <w:rsid w:val="00210955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210955"/>
    <w:pPr>
      <w:shd w:val="clear" w:color="auto" w:fill="FFFFFF"/>
      <w:autoSpaceDE/>
      <w:autoSpaceDN/>
      <w:adjustRightInd/>
      <w:spacing w:line="270" w:lineRule="exact"/>
      <w:ind w:hanging="360"/>
      <w:jc w:val="center"/>
    </w:pPr>
    <w:rPr>
      <w:sz w:val="23"/>
      <w:szCs w:val="23"/>
    </w:rPr>
  </w:style>
  <w:style w:type="character" w:styleId="af3">
    <w:name w:val="Hyperlink"/>
    <w:uiPriority w:val="99"/>
    <w:rsid w:val="003718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806"/>
  </w:style>
  <w:style w:type="character" w:customStyle="1" w:styleId="aa">
    <w:name w:val="Верхний колонтитул Знак"/>
    <w:basedOn w:val="a0"/>
    <w:link w:val="a9"/>
    <w:uiPriority w:val="99"/>
    <w:rsid w:val="00B7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blioclub.ru/author.php?action=book&amp;auth_id=33686" TargetMode="External"/><Relationship Id="rId18" Type="http://schemas.openxmlformats.org/officeDocument/2006/relationships/hyperlink" Target="http://www.biblioclub.ru/author.php?action=book&amp;auth_id=19788" TargetMode="External"/><Relationship Id="rId26" Type="http://schemas.openxmlformats.org/officeDocument/2006/relationships/hyperlink" Target="http://www.biblioclub.ru/book/56507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biblioclub.ru/author.php?action=book&amp;auth_id=5284" TargetMode="External"/><Relationship Id="rId34" Type="http://schemas.openxmlformats.org/officeDocument/2006/relationships/hyperlink" Target="http://www.biblioclub.ru/author.php?action=book&amp;auth_id=29450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author.php?action=book&amp;auth_id=33685" TargetMode="External"/><Relationship Id="rId17" Type="http://schemas.openxmlformats.org/officeDocument/2006/relationships/hyperlink" Target="http://www.biblioclub.ru/book/56712/" TargetMode="External"/><Relationship Id="rId25" Type="http://schemas.openxmlformats.org/officeDocument/2006/relationships/hyperlink" Target="http://biblioclub.ru/author.php?action=book&amp;auth_id=8093" TargetMode="External"/><Relationship Id="rId33" Type="http://schemas.openxmlformats.org/officeDocument/2006/relationships/hyperlink" Target="http://www.biblioclub.ru/book/56619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book/57341/" TargetMode="External"/><Relationship Id="rId20" Type="http://schemas.openxmlformats.org/officeDocument/2006/relationships/hyperlink" Target="http://www.biblioclub.ru/author.php?action=book&amp;auth_id=8167" TargetMode="External"/><Relationship Id="rId29" Type="http://schemas.openxmlformats.org/officeDocument/2006/relationships/hyperlink" Target="http://www.biblioclub.ru/author.php?action=book&amp;auth_id=3952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author.php?action=book&amp;auth_id=33677" TargetMode="External"/><Relationship Id="rId24" Type="http://schemas.openxmlformats.org/officeDocument/2006/relationships/hyperlink" Target="http://www.biblioclub.ru/book/116576/" TargetMode="External"/><Relationship Id="rId32" Type="http://schemas.openxmlformats.org/officeDocument/2006/relationships/hyperlink" Target="http://biblioclub.ru/author.php?action=book&amp;auth_id=8225" TargetMode="External"/><Relationship Id="rId37" Type="http://schemas.openxmlformats.org/officeDocument/2006/relationships/hyperlink" Target="http://www.biblioclub.ru/book/105034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author.php?action=book&amp;auth_id=33687" TargetMode="External"/><Relationship Id="rId23" Type="http://schemas.openxmlformats.org/officeDocument/2006/relationships/hyperlink" Target="http://biblioclub.ru/author.php?action=book&amp;auth_id=33677" TargetMode="External"/><Relationship Id="rId28" Type="http://schemas.openxmlformats.org/officeDocument/2006/relationships/hyperlink" Target="http://www.biblioclub.ru/author.php?action=book&amp;auth_id=6239" TargetMode="External"/><Relationship Id="rId36" Type="http://schemas.openxmlformats.org/officeDocument/2006/relationships/hyperlink" Target="http://www.biblioclub.ru/author.php?action=book&amp;auth_id=29452" TargetMode="External"/><Relationship Id="rId10" Type="http://schemas.openxmlformats.org/officeDocument/2006/relationships/hyperlink" Target="http://www.biblioclub.ru/author.php?action=book&amp;auth_id=33684" TargetMode="External"/><Relationship Id="rId19" Type="http://schemas.openxmlformats.org/officeDocument/2006/relationships/hyperlink" Target="http://www.biblioclub.ru/book/83393/" TargetMode="External"/><Relationship Id="rId31" Type="http://schemas.openxmlformats.org/officeDocument/2006/relationships/hyperlink" Target="http://www.biblioclub.ru/book/137611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biblioclub.ru/author.php?action=book&amp;auth_id=33682" TargetMode="External"/><Relationship Id="rId22" Type="http://schemas.openxmlformats.org/officeDocument/2006/relationships/hyperlink" Target="http://www.biblioclub.ru/book/50901/" TargetMode="External"/><Relationship Id="rId27" Type="http://schemas.openxmlformats.org/officeDocument/2006/relationships/hyperlink" Target="http://www.biblioclub.ru/author.php?action=book&amp;auth_id=6246" TargetMode="External"/><Relationship Id="rId30" Type="http://schemas.openxmlformats.org/officeDocument/2006/relationships/hyperlink" Target="http://www.biblioclub.ru/author.php?action=book&amp;auth_id=39526" TargetMode="External"/><Relationship Id="rId35" Type="http://schemas.openxmlformats.org/officeDocument/2006/relationships/hyperlink" Target="http://www.biblioclub.ru/author.php?action=book&amp;auth_id=2945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68"/>
      <c:rotY val="30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604240282685506E-2"/>
          <c:y val="6.5934065934065963E-2"/>
          <c:w val="0.61130742049470199"/>
          <c:h val="0.780219780219780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6.7301929635533039E-2"/>
                  <c:y val="3.45037465052947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34%</a:t>
                    </a:r>
                  </a:p>
                </c:rich>
              </c:tx>
            </c:dLbl>
            <c:dLbl>
              <c:idx val="3"/>
              <c:layout>
                <c:manualLayout>
                  <c:x val="-4.0273137839627285E-2"/>
                  <c:y val="5.31351168714787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18%</a:t>
                    </a:r>
                  </a:p>
                </c:rich>
              </c:tx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1">
                  <c:v>34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2.4463071108563974E-3"/>
                  <c:y val="1.13727095731472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46%</a:t>
                    </a:r>
                  </a:p>
                </c:rich>
              </c:tx>
            </c:dLbl>
            <c:dLbl>
              <c:idx val="3"/>
              <c:layout>
                <c:manualLayout>
                  <c:x val="-4.1196082776636132E-2"/>
                  <c:y val="2.99476706752358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56%</a:t>
                    </a:r>
                  </a:p>
                </c:rich>
              </c:tx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46</c:v>
                </c:pt>
                <c:pt idx="3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3.3325482315190273E-2"/>
                  <c:y val="4.3968257057891381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20%</a:t>
                    </a:r>
                  </a:p>
                </c:rich>
              </c:tx>
            </c:dLbl>
            <c:dLbl>
              <c:idx val="3"/>
              <c:layout>
                <c:manualLayout>
                  <c:x val="4.9753763805789449E-2"/>
                  <c:y val="1.45149771067042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26%</a:t>
                    </a:r>
                  </a:p>
                </c:rich>
              </c:tx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1">
                  <c:v>20</c:v>
                </c:pt>
                <c:pt idx="3">
                  <c:v>26</c:v>
                </c:pt>
              </c:numCache>
            </c:numRef>
          </c:val>
        </c:ser>
        <c:gapDepth val="0"/>
        <c:shape val="box"/>
        <c:axId val="144750080"/>
        <c:axId val="144751616"/>
        <c:axId val="0"/>
      </c:bar3DChart>
      <c:catAx>
        <c:axId val="144750080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751616"/>
        <c:crosses val="autoZero"/>
        <c:auto val="1"/>
        <c:lblAlgn val="ctr"/>
        <c:lblOffset val="100"/>
        <c:tickLblSkip val="1"/>
        <c:tickMarkSkip val="1"/>
      </c:catAx>
      <c:valAx>
        <c:axId val="14475161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750080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69434628975264678"/>
          <c:y val="0.36630036630036861"/>
          <c:w val="0.29858657243816372"/>
          <c:h val="0.26739926739926989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147C-7B7F-42B0-B0E6-44BC9976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6729</Words>
  <Characters>38358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777</cp:lastModifiedBy>
  <cp:revision>2</cp:revision>
  <cp:lastPrinted>2015-07-10T11:23:00Z</cp:lastPrinted>
  <dcterms:created xsi:type="dcterms:W3CDTF">2016-06-28T07:23:00Z</dcterms:created>
  <dcterms:modified xsi:type="dcterms:W3CDTF">2016-06-28T07:23:00Z</dcterms:modified>
</cp:coreProperties>
</file>